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3A610A" w:rsidRPr="004D00AE" w:rsidTr="003A610A">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4D00AE" w:rsidRDefault="003A610A" w:rsidP="003A610A">
            <w:pPr>
              <w:spacing w:before="60" w:after="60" w:line="240" w:lineRule="auto"/>
              <w:ind w:left="397" w:hanging="397"/>
              <w:rPr>
                <w:rFonts w:ascii="Arial" w:hAnsi="Arial" w:cs="Arial"/>
                <w:b/>
                <w:sz w:val="20"/>
                <w:szCs w:val="20"/>
                <w:lang w:val="en-GB"/>
              </w:rPr>
            </w:pPr>
            <w:r w:rsidRPr="004D00AE">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4D00AE" w:rsidRDefault="00F33869" w:rsidP="003A610A">
            <w:pPr>
              <w:spacing w:before="60" w:after="60" w:line="240" w:lineRule="auto"/>
              <w:ind w:left="397" w:hanging="397"/>
              <w:rPr>
                <w:rFonts w:ascii="Arial" w:hAnsi="Arial" w:cs="Arial"/>
                <w:b/>
                <w:sz w:val="20"/>
                <w:szCs w:val="20"/>
                <w:lang w:val="en-GB"/>
              </w:rPr>
            </w:pPr>
            <w:r>
              <w:rPr>
                <w:rFonts w:ascii="Arial" w:hAnsi="Arial" w:cs="Arial"/>
                <w:b/>
                <w:sz w:val="20"/>
                <w:szCs w:val="20"/>
                <w:lang w:val="en-GB"/>
              </w:rPr>
              <w:t>Craftsman</w:t>
            </w:r>
            <w:r w:rsidR="00061692" w:rsidRPr="004D00AE">
              <w:rPr>
                <w:rFonts w:ascii="Arial" w:hAnsi="Arial" w:cs="Arial"/>
                <w:b/>
                <w:sz w:val="20"/>
                <w:szCs w:val="20"/>
                <w:lang w:val="en-GB"/>
              </w:rPr>
              <w:t xml:space="preserve"> Accounting</w:t>
            </w:r>
          </w:p>
        </w:tc>
      </w:tr>
      <w:tr w:rsidR="003A610A" w:rsidRPr="004D00AE"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Style w:val="Strong"/>
                <w:rFonts w:ascii="Arial" w:hAnsi="Arial" w:cs="Arial"/>
                <w:b w:val="0"/>
                <w:sz w:val="20"/>
                <w:szCs w:val="20"/>
                <w:lang w:val="en-GB"/>
              </w:rPr>
            </w:pPr>
            <w:r w:rsidRPr="004D00AE">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3A610A" w:rsidRPr="004D00AE" w:rsidRDefault="00D70D61" w:rsidP="003A610A">
            <w:pPr>
              <w:spacing w:after="0" w:line="240" w:lineRule="auto"/>
              <w:rPr>
                <w:rFonts w:ascii="Arial" w:hAnsi="Arial" w:cs="Arial"/>
                <w:sz w:val="20"/>
                <w:szCs w:val="20"/>
                <w:lang w:val="en-GB"/>
              </w:rPr>
            </w:pPr>
            <w:r>
              <w:rPr>
                <w:rFonts w:ascii="Arial" w:hAnsi="Arial" w:cs="Arial"/>
                <w:sz w:val="20"/>
                <w:szCs w:val="20"/>
                <w:lang w:val="en-GB"/>
              </w:rPr>
              <w:t>ECS419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3A610A" w:rsidRPr="004D00AE" w:rsidRDefault="00061692" w:rsidP="00061692">
            <w:pPr>
              <w:spacing w:after="0" w:line="240" w:lineRule="auto"/>
              <w:rPr>
                <w:rFonts w:ascii="Arial" w:hAnsi="Arial" w:cs="Arial"/>
                <w:sz w:val="20"/>
                <w:szCs w:val="20"/>
                <w:lang w:val="en-GB"/>
              </w:rPr>
            </w:pPr>
            <w:r w:rsidRPr="004D00AE">
              <w:rPr>
                <w:rFonts w:ascii="Arial" w:hAnsi="Arial" w:cs="Arial"/>
                <w:sz w:val="20"/>
                <w:szCs w:val="20"/>
                <w:lang w:val="en-GB"/>
              </w:rPr>
              <w:t>1</w:t>
            </w:r>
          </w:p>
        </w:tc>
      </w:tr>
      <w:tr w:rsidR="003A610A"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3A610A" w:rsidRPr="004D00AE" w:rsidRDefault="00061692" w:rsidP="003A610A">
            <w:pPr>
              <w:spacing w:after="0" w:line="240" w:lineRule="auto"/>
              <w:rPr>
                <w:rFonts w:ascii="Arial" w:hAnsi="Arial" w:cs="Arial"/>
                <w:sz w:val="20"/>
                <w:szCs w:val="20"/>
                <w:lang w:val="en-GB"/>
              </w:rPr>
            </w:pPr>
            <w:r w:rsidRPr="004D00AE">
              <w:rPr>
                <w:rFonts w:ascii="Arial" w:hAnsi="Arial" w:cs="Arial"/>
                <w:sz w:val="20"/>
                <w:szCs w:val="20"/>
                <w:lang w:val="en-GB"/>
              </w:rPr>
              <w:t>Željana Aljinović Barać</w:t>
            </w:r>
            <w:r w:rsidR="00D70D61">
              <w:rPr>
                <w:rFonts w:ascii="Arial" w:hAnsi="Arial" w:cs="Arial"/>
                <w:sz w:val="20"/>
                <w:szCs w:val="20"/>
                <w:lang w:val="en-GB"/>
              </w:rPr>
              <w:t>,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3A610A" w:rsidRPr="004D00AE" w:rsidRDefault="00061692" w:rsidP="003A610A">
            <w:pPr>
              <w:spacing w:after="0" w:line="240" w:lineRule="auto"/>
              <w:rPr>
                <w:rFonts w:ascii="Arial" w:hAnsi="Arial" w:cs="Arial"/>
                <w:sz w:val="20"/>
                <w:szCs w:val="20"/>
                <w:lang w:val="en-GB"/>
              </w:rPr>
            </w:pPr>
            <w:r w:rsidRPr="004D00AE">
              <w:rPr>
                <w:rFonts w:ascii="Arial" w:hAnsi="Arial" w:cs="Arial"/>
                <w:sz w:val="20"/>
                <w:szCs w:val="20"/>
                <w:lang w:val="en-GB"/>
              </w:rPr>
              <w:t>6</w:t>
            </w:r>
          </w:p>
        </w:tc>
      </w:tr>
      <w:tr w:rsidR="003A610A" w:rsidRPr="004D00AE" w:rsidTr="003A610A">
        <w:trPr>
          <w:trHeight w:val="345"/>
        </w:trPr>
        <w:tc>
          <w:tcPr>
            <w:tcW w:w="1912" w:type="dxa"/>
            <w:vMerge w:val="restart"/>
            <w:tcBorders>
              <w:lef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3A610A" w:rsidRPr="004D00AE" w:rsidRDefault="00061692" w:rsidP="003A610A">
            <w:pPr>
              <w:spacing w:after="0" w:line="240" w:lineRule="auto"/>
              <w:rPr>
                <w:rFonts w:ascii="Arial" w:hAnsi="Arial" w:cs="Arial"/>
                <w:sz w:val="20"/>
                <w:szCs w:val="20"/>
                <w:lang w:val="en-GB"/>
              </w:rPr>
            </w:pPr>
            <w:r w:rsidRPr="004D00AE">
              <w:rPr>
                <w:rFonts w:ascii="Arial" w:hAnsi="Arial" w:cs="Arial"/>
                <w:sz w:val="20"/>
                <w:szCs w:val="20"/>
                <w:lang w:val="en-GB"/>
              </w:rPr>
              <w:t>Slavko Šodan</w:t>
            </w:r>
            <w:r w:rsidR="00D70D61">
              <w:rPr>
                <w:rFonts w:ascii="Arial" w:hAnsi="Arial" w:cs="Arial"/>
                <w:sz w:val="20"/>
                <w:szCs w:val="20"/>
                <w:lang w:val="en-GB"/>
              </w:rPr>
              <w:t>, assistant professor</w:t>
            </w:r>
          </w:p>
        </w:tc>
        <w:tc>
          <w:tcPr>
            <w:tcW w:w="2288" w:type="dxa"/>
            <w:gridSpan w:val="4"/>
            <w:vMerge w:val="restart"/>
            <w:tcBorders>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3A610A" w:rsidRPr="004D00AE" w:rsidRDefault="003A610A" w:rsidP="003A610A">
            <w:pPr>
              <w:spacing w:after="0" w:line="240" w:lineRule="auto"/>
              <w:jc w:val="center"/>
              <w:rPr>
                <w:rFonts w:ascii="Arial" w:hAnsi="Arial" w:cs="Arial"/>
                <w:sz w:val="20"/>
                <w:szCs w:val="20"/>
                <w:lang w:val="en-GB"/>
              </w:rPr>
            </w:pPr>
            <w:r w:rsidRPr="004D00AE">
              <w:rPr>
                <w:rFonts w:ascii="Arial" w:hAnsi="Arial" w:cs="Arial"/>
                <w:sz w:val="20"/>
                <w:szCs w:val="20"/>
                <w:lang w:val="en-GB"/>
              </w:rPr>
              <w:t>F</w:t>
            </w:r>
          </w:p>
        </w:tc>
      </w:tr>
      <w:tr w:rsidR="003A610A" w:rsidRPr="004D00AE" w:rsidTr="003A610A">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3A610A" w:rsidRPr="004D00AE" w:rsidRDefault="003A610A" w:rsidP="003A610A">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3A610A" w:rsidRPr="004D00AE" w:rsidRDefault="005F6E49" w:rsidP="003A610A">
            <w:pPr>
              <w:spacing w:after="0" w:line="240" w:lineRule="auto"/>
              <w:rPr>
                <w:rFonts w:ascii="Arial" w:hAnsi="Arial" w:cs="Arial"/>
                <w:sz w:val="20"/>
                <w:szCs w:val="20"/>
                <w:lang w:val="en-GB"/>
              </w:rPr>
            </w:pPr>
            <w:r w:rsidRPr="004D00AE">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3A610A" w:rsidRPr="004D00AE" w:rsidRDefault="003A610A" w:rsidP="003A610A">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3A610A" w:rsidRPr="004D00AE" w:rsidRDefault="005F6E49" w:rsidP="003A610A">
            <w:pPr>
              <w:spacing w:after="0" w:line="240" w:lineRule="auto"/>
              <w:rPr>
                <w:rFonts w:ascii="Arial" w:hAnsi="Arial" w:cs="Arial"/>
                <w:sz w:val="20"/>
                <w:szCs w:val="20"/>
                <w:lang w:val="en-GB"/>
              </w:rPr>
            </w:pPr>
            <w:r w:rsidRPr="004D00AE">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3A610A" w:rsidRPr="004D00AE" w:rsidRDefault="003A610A" w:rsidP="003A610A">
            <w:pPr>
              <w:spacing w:after="0" w:line="240" w:lineRule="auto"/>
              <w:rPr>
                <w:rFonts w:ascii="Arial" w:hAnsi="Arial" w:cs="Arial"/>
                <w:sz w:val="20"/>
                <w:szCs w:val="20"/>
                <w:lang w:val="en-GB"/>
              </w:rPr>
            </w:pPr>
          </w:p>
        </w:tc>
      </w:tr>
      <w:tr w:rsidR="003A610A"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3A610A" w:rsidRPr="004D00AE" w:rsidRDefault="00043972" w:rsidP="003A610A">
            <w:pPr>
              <w:spacing w:after="0" w:line="240" w:lineRule="auto"/>
              <w:rPr>
                <w:rFonts w:ascii="Arial" w:hAnsi="Arial" w:cs="Arial"/>
                <w:sz w:val="20"/>
                <w:szCs w:val="20"/>
                <w:lang w:val="en-GB"/>
              </w:rPr>
            </w:pPr>
            <w:r>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3A610A" w:rsidRPr="004D00AE" w:rsidRDefault="003A610A" w:rsidP="003A610A">
            <w:pPr>
              <w:spacing w:after="0" w:line="240" w:lineRule="auto"/>
              <w:rPr>
                <w:rFonts w:ascii="Arial" w:hAnsi="Arial" w:cs="Arial"/>
                <w:sz w:val="20"/>
                <w:szCs w:val="20"/>
                <w:lang w:val="en-GB"/>
              </w:rPr>
            </w:pPr>
            <w:r w:rsidRPr="004D00AE">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3A610A" w:rsidRPr="004D00AE" w:rsidRDefault="00D70D61" w:rsidP="003A610A">
            <w:pPr>
              <w:spacing w:after="0" w:line="240" w:lineRule="auto"/>
              <w:rPr>
                <w:rFonts w:ascii="Arial" w:hAnsi="Arial" w:cs="Arial"/>
                <w:sz w:val="20"/>
                <w:szCs w:val="20"/>
                <w:lang w:val="en-GB"/>
              </w:rPr>
            </w:pPr>
            <w:r>
              <w:rPr>
                <w:rFonts w:ascii="Arial" w:hAnsi="Arial" w:cs="Arial"/>
                <w:sz w:val="20"/>
                <w:szCs w:val="20"/>
                <w:lang w:val="en-GB"/>
              </w:rPr>
              <w:t>10%</w:t>
            </w:r>
          </w:p>
        </w:tc>
      </w:tr>
      <w:tr w:rsidR="003A610A" w:rsidRPr="004D00AE" w:rsidTr="003A610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4D00AE" w:rsidRDefault="003A610A" w:rsidP="003A610A">
            <w:pPr>
              <w:tabs>
                <w:tab w:val="left" w:pos="2820"/>
              </w:tabs>
              <w:spacing w:after="0"/>
              <w:jc w:val="center"/>
              <w:rPr>
                <w:rFonts w:ascii="Arial" w:hAnsi="Arial" w:cs="Arial"/>
                <w:b/>
                <w:sz w:val="20"/>
                <w:szCs w:val="20"/>
                <w:lang w:val="en-GB"/>
              </w:rPr>
            </w:pPr>
            <w:r w:rsidRPr="004D00AE">
              <w:rPr>
                <w:rFonts w:ascii="Arial" w:hAnsi="Arial" w:cs="Arial"/>
                <w:b/>
                <w:sz w:val="20"/>
                <w:szCs w:val="20"/>
                <w:lang w:val="en-GB"/>
              </w:rPr>
              <w:t>COURSE DESCRIPTION</w:t>
            </w:r>
          </w:p>
        </w:tc>
      </w:tr>
      <w:tr w:rsidR="005F6E49" w:rsidRPr="004D00AE"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5F6E49" w:rsidRPr="004D00AE" w:rsidRDefault="005F6E49" w:rsidP="003A610A">
            <w:pPr>
              <w:tabs>
                <w:tab w:val="left" w:pos="2820"/>
              </w:tabs>
              <w:spacing w:after="0" w:line="240" w:lineRule="auto"/>
              <w:rPr>
                <w:rFonts w:ascii="Arial" w:hAnsi="Arial" w:cs="Arial"/>
                <w:sz w:val="20"/>
                <w:szCs w:val="20"/>
                <w:lang w:val="en-GB"/>
              </w:rPr>
            </w:pPr>
            <w:r w:rsidRPr="004D00AE">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F33869" w:rsidRPr="004D00AE" w:rsidRDefault="00D70D61" w:rsidP="00D70D61">
            <w:pPr>
              <w:spacing w:after="0" w:line="240" w:lineRule="auto"/>
              <w:jc w:val="both"/>
              <w:rPr>
                <w:rFonts w:ascii="Arial" w:hAnsi="Arial" w:cs="Arial"/>
                <w:lang w:val="en-GB"/>
              </w:rPr>
            </w:pPr>
            <w:r w:rsidRPr="007768FF">
              <w:rPr>
                <w:rFonts w:ascii="Arial" w:hAnsi="Arial" w:cs="Arial"/>
                <w:sz w:val="20"/>
                <w:szCs w:val="20"/>
                <w:lang w:val="en-GB"/>
              </w:rPr>
              <w:t>To train student for</w:t>
            </w:r>
            <w:r>
              <w:rPr>
                <w:rFonts w:ascii="Arial" w:hAnsi="Arial" w:cs="Arial"/>
                <w:sz w:val="20"/>
                <w:szCs w:val="20"/>
                <w:lang w:val="en-GB"/>
              </w:rPr>
              <w:t xml:space="preserve"> </w:t>
            </w:r>
            <w:r w:rsidRPr="007768FF">
              <w:rPr>
                <w:rFonts w:ascii="Arial" w:hAnsi="Arial" w:cs="Arial"/>
                <w:sz w:val="20"/>
                <w:szCs w:val="20"/>
                <w:lang w:val="en-GB"/>
              </w:rPr>
              <w:t xml:space="preserve">providing bookkeeping services using accounting software </w:t>
            </w:r>
            <w:r>
              <w:rPr>
                <w:rFonts w:ascii="Arial" w:hAnsi="Arial" w:cs="Arial"/>
                <w:sz w:val="20"/>
                <w:szCs w:val="20"/>
                <w:lang w:val="en-GB"/>
              </w:rPr>
              <w:t xml:space="preserve">of craftsman’s </w:t>
            </w:r>
            <w:r w:rsidRPr="007768FF">
              <w:rPr>
                <w:rFonts w:ascii="Arial" w:hAnsi="Arial" w:cs="Arial"/>
                <w:sz w:val="20"/>
                <w:szCs w:val="20"/>
                <w:lang w:val="en-GB"/>
              </w:rPr>
              <w:t>and submit tax return form independently.</w:t>
            </w:r>
          </w:p>
        </w:tc>
      </w:tr>
      <w:tr w:rsidR="005F6E49" w:rsidRPr="004D00AE" w:rsidTr="003A610A">
        <w:tc>
          <w:tcPr>
            <w:tcW w:w="1912" w:type="dxa"/>
            <w:tcBorders>
              <w:left w:val="single" w:sz="12" w:space="0" w:color="auto"/>
            </w:tcBorders>
            <w:shd w:val="clear" w:color="auto" w:fill="CCFFFF"/>
            <w:tcMar>
              <w:left w:w="57" w:type="dxa"/>
              <w:right w:w="57" w:type="dxa"/>
            </w:tcMar>
            <w:vAlign w:val="center"/>
          </w:tcPr>
          <w:p w:rsidR="005F6E49" w:rsidRPr="004D00AE" w:rsidRDefault="005F6E49"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5F6E49" w:rsidRPr="004D00AE" w:rsidRDefault="004D00AE" w:rsidP="003A610A">
            <w:pPr>
              <w:tabs>
                <w:tab w:val="left" w:pos="2820"/>
              </w:tabs>
              <w:spacing w:after="0"/>
              <w:rPr>
                <w:rFonts w:ascii="Arial" w:hAnsi="Arial" w:cs="Arial"/>
                <w:sz w:val="20"/>
                <w:szCs w:val="20"/>
                <w:lang w:val="en-GB"/>
              </w:rPr>
            </w:pPr>
            <w:r w:rsidRPr="004D00AE">
              <w:rPr>
                <w:rFonts w:ascii="Arial" w:hAnsi="Arial" w:cs="Arial"/>
                <w:sz w:val="20"/>
                <w:szCs w:val="20"/>
                <w:lang w:val="en-GB"/>
              </w:rPr>
              <w:t xml:space="preserve">Defined by the Statute </w:t>
            </w:r>
            <w:r w:rsidR="00C833C4">
              <w:rPr>
                <w:rFonts w:ascii="Arial" w:hAnsi="Arial" w:cs="Arial"/>
                <w:sz w:val="20"/>
                <w:szCs w:val="20"/>
                <w:lang w:val="en-GB"/>
              </w:rPr>
              <w:t>of t</w:t>
            </w:r>
            <w:r w:rsidRPr="004D00AE">
              <w:rPr>
                <w:rFonts w:ascii="Arial" w:hAnsi="Arial" w:cs="Arial"/>
                <w:sz w:val="20"/>
                <w:szCs w:val="20"/>
                <w:lang w:val="en-GB"/>
              </w:rPr>
              <w:t xml:space="preserve">he </w:t>
            </w:r>
            <w:r w:rsidR="00C833C4">
              <w:rPr>
                <w:rFonts w:ascii="Arial" w:hAnsi="Arial" w:cs="Arial"/>
                <w:sz w:val="20"/>
                <w:szCs w:val="20"/>
                <w:lang w:val="en-GB"/>
              </w:rPr>
              <w:t>Faculty of</w:t>
            </w:r>
            <w:r w:rsidRPr="004D00AE">
              <w:rPr>
                <w:rFonts w:ascii="Arial" w:hAnsi="Arial" w:cs="Arial"/>
                <w:sz w:val="20"/>
                <w:szCs w:val="20"/>
                <w:lang w:val="en-GB"/>
              </w:rPr>
              <w:t xml:space="preserve"> Economics and Study Regulations.</w:t>
            </w:r>
          </w:p>
        </w:tc>
      </w:tr>
      <w:tr w:rsidR="00F75D08" w:rsidRPr="004D00AE" w:rsidTr="003A610A">
        <w:tc>
          <w:tcPr>
            <w:tcW w:w="1912" w:type="dxa"/>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D70D61" w:rsidRPr="00D70D61" w:rsidRDefault="00D70D61" w:rsidP="00D70D61">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Course learning outcome:</w:t>
            </w:r>
          </w:p>
          <w:p w:rsidR="00D70D61" w:rsidRDefault="00D70D61" w:rsidP="00D70D61">
            <w:pPr>
              <w:spacing w:after="0" w:line="240" w:lineRule="auto"/>
              <w:rPr>
                <w:rFonts w:ascii="Arial" w:hAnsi="Arial" w:cs="Arial"/>
                <w:lang w:val="en-GB"/>
              </w:rPr>
            </w:pPr>
            <w:r w:rsidRPr="004D00AE">
              <w:rPr>
                <w:rFonts w:ascii="Arial" w:hAnsi="Arial" w:cs="Arial"/>
                <w:lang w:val="en-GB"/>
              </w:rPr>
              <w:t xml:space="preserve">To apply adequate accounting </w:t>
            </w:r>
            <w:r>
              <w:rPr>
                <w:rFonts w:ascii="Arial" w:hAnsi="Arial" w:cs="Arial"/>
                <w:lang w:val="en-GB"/>
              </w:rPr>
              <w:t>techniques and use</w:t>
            </w:r>
            <w:r w:rsidRPr="004D00AE">
              <w:rPr>
                <w:rFonts w:ascii="Arial" w:hAnsi="Arial" w:cs="Arial"/>
                <w:lang w:val="en-GB"/>
              </w:rPr>
              <w:t xml:space="preserve"> accounting software </w:t>
            </w:r>
            <w:r>
              <w:rPr>
                <w:rFonts w:ascii="Arial" w:hAnsi="Arial" w:cs="Arial"/>
                <w:lang w:val="en-GB"/>
              </w:rPr>
              <w:t>to</w:t>
            </w:r>
            <w:r w:rsidRPr="004D00AE">
              <w:rPr>
                <w:rFonts w:ascii="Arial" w:hAnsi="Arial" w:cs="Arial"/>
                <w:lang w:val="en-GB"/>
              </w:rPr>
              <w:t xml:space="preserve"> </w:t>
            </w:r>
            <w:r>
              <w:rPr>
                <w:rFonts w:ascii="Arial" w:hAnsi="Arial" w:cs="Arial"/>
                <w:lang w:val="en-GB"/>
              </w:rPr>
              <w:t>record</w:t>
            </w:r>
            <w:r w:rsidRPr="004D00AE">
              <w:rPr>
                <w:rFonts w:ascii="Arial" w:hAnsi="Arial" w:cs="Arial"/>
                <w:lang w:val="en-GB"/>
              </w:rPr>
              <w:t xml:space="preserve"> </w:t>
            </w:r>
            <w:r>
              <w:rPr>
                <w:rFonts w:ascii="Arial" w:hAnsi="Arial" w:cs="Arial"/>
                <w:lang w:val="en-GB"/>
              </w:rPr>
              <w:t xml:space="preserve">craftsmen’s </w:t>
            </w:r>
            <w:r w:rsidRPr="004D00AE">
              <w:rPr>
                <w:rFonts w:ascii="Arial" w:hAnsi="Arial" w:cs="Arial"/>
                <w:lang w:val="en-GB"/>
              </w:rPr>
              <w:t>business transactions and create</w:t>
            </w:r>
            <w:r>
              <w:rPr>
                <w:rFonts w:ascii="Arial" w:hAnsi="Arial" w:cs="Arial"/>
                <w:lang w:val="en-GB"/>
              </w:rPr>
              <w:t xml:space="preserve"> annual income tax assessment</w:t>
            </w:r>
            <w:r w:rsidRPr="004D00AE">
              <w:rPr>
                <w:rFonts w:ascii="Arial" w:hAnsi="Arial" w:cs="Arial"/>
                <w:lang w:val="en-GB"/>
              </w:rPr>
              <w:t>.</w:t>
            </w:r>
          </w:p>
          <w:p w:rsidR="00D70D61" w:rsidRPr="00D70D61" w:rsidRDefault="00D70D61" w:rsidP="00D70D61">
            <w:pPr>
              <w:tabs>
                <w:tab w:val="left" w:pos="2820"/>
              </w:tabs>
              <w:spacing w:after="0" w:line="240" w:lineRule="auto"/>
              <w:jc w:val="both"/>
              <w:rPr>
                <w:rFonts w:ascii="Arial" w:hAnsi="Arial" w:cs="Arial"/>
                <w:sz w:val="20"/>
                <w:szCs w:val="20"/>
                <w:lang w:val="en-GB"/>
              </w:rPr>
            </w:pPr>
            <w:r w:rsidRPr="007768FF">
              <w:rPr>
                <w:rFonts w:ascii="Arial" w:hAnsi="Arial" w:cs="Arial"/>
                <w:sz w:val="20"/>
                <w:szCs w:val="20"/>
                <w:lang w:val="en-GB"/>
              </w:rPr>
              <w:t>Individual learning outcomes:</w:t>
            </w:r>
          </w:p>
          <w:p w:rsidR="005C775F" w:rsidRPr="00A9278F" w:rsidRDefault="007B07DE" w:rsidP="00F75D08">
            <w:pPr>
              <w:numPr>
                <w:ilvl w:val="0"/>
                <w:numId w:val="12"/>
              </w:numPr>
              <w:spacing w:after="0" w:line="240" w:lineRule="auto"/>
              <w:rPr>
                <w:rFonts w:ascii="Arial" w:hAnsi="Arial" w:cs="Arial"/>
                <w:lang w:val="en-GB"/>
              </w:rPr>
            </w:pPr>
            <w:r w:rsidRPr="00A9278F">
              <w:rPr>
                <w:rFonts w:ascii="Arial" w:hAnsi="Arial" w:cs="Arial"/>
                <w:lang w:val="en-GB"/>
              </w:rPr>
              <w:t xml:space="preserve">To </w:t>
            </w:r>
            <w:r w:rsidR="00D70D61">
              <w:rPr>
                <w:rFonts w:ascii="Arial" w:hAnsi="Arial" w:cs="Arial"/>
                <w:lang w:val="en-GB"/>
              </w:rPr>
              <w:t>shape the frame</w:t>
            </w:r>
            <w:r w:rsidRPr="00A9278F">
              <w:rPr>
                <w:rFonts w:ascii="Arial" w:hAnsi="Arial" w:cs="Arial"/>
                <w:lang w:val="en-GB"/>
              </w:rPr>
              <w:t xml:space="preserve"> of </w:t>
            </w:r>
            <w:r w:rsidR="00D0392D">
              <w:rPr>
                <w:rFonts w:ascii="Arial" w:hAnsi="Arial" w:cs="Arial"/>
                <w:lang w:val="en-GB"/>
              </w:rPr>
              <w:t>craftsman's accounting at</w:t>
            </w:r>
            <w:r w:rsidR="00853EE6" w:rsidRPr="00A9278F">
              <w:rPr>
                <w:rFonts w:ascii="Arial" w:hAnsi="Arial" w:cs="Arial"/>
                <w:lang w:val="en-GB"/>
              </w:rPr>
              <w:t xml:space="preserve"> income tax and value added </w:t>
            </w:r>
            <w:r w:rsidR="00D0392D">
              <w:rPr>
                <w:rFonts w:ascii="Arial" w:hAnsi="Arial" w:cs="Arial"/>
                <w:lang w:val="en-GB"/>
              </w:rPr>
              <w:t xml:space="preserve">tax </w:t>
            </w:r>
            <w:r w:rsidR="00853EE6" w:rsidRPr="00A9278F">
              <w:rPr>
                <w:rFonts w:ascii="Arial" w:hAnsi="Arial" w:cs="Arial"/>
                <w:lang w:val="en-GB"/>
              </w:rPr>
              <w:t>system</w:t>
            </w:r>
            <w:r w:rsidR="00D0392D">
              <w:rPr>
                <w:rFonts w:ascii="Arial" w:hAnsi="Arial" w:cs="Arial"/>
                <w:lang w:val="en-GB"/>
              </w:rPr>
              <w:t>s</w:t>
            </w:r>
            <w:r w:rsidR="005C775F" w:rsidRPr="00A9278F">
              <w:rPr>
                <w:rFonts w:ascii="Arial" w:hAnsi="Arial" w:cs="Arial"/>
                <w:lang w:val="en-GB"/>
              </w:rPr>
              <w:t xml:space="preserve"> </w:t>
            </w:r>
          </w:p>
          <w:p w:rsidR="00853EE6" w:rsidRPr="00A9278F" w:rsidRDefault="00743EF5" w:rsidP="00F75D08">
            <w:pPr>
              <w:numPr>
                <w:ilvl w:val="0"/>
                <w:numId w:val="12"/>
              </w:numPr>
              <w:spacing w:after="0" w:line="240" w:lineRule="auto"/>
              <w:rPr>
                <w:rFonts w:ascii="Arial" w:hAnsi="Arial" w:cs="Arial"/>
                <w:lang w:val="en-GB"/>
              </w:rPr>
            </w:pPr>
            <w:r w:rsidRPr="00A9278F">
              <w:rPr>
                <w:rFonts w:ascii="Arial" w:hAnsi="Arial" w:cs="Arial"/>
                <w:lang w:val="en-GB"/>
              </w:rPr>
              <w:t>To record business transactions in service craft</w:t>
            </w:r>
          </w:p>
          <w:p w:rsidR="00743EF5" w:rsidRPr="00A9278F" w:rsidRDefault="00743EF5" w:rsidP="00F75D08">
            <w:pPr>
              <w:numPr>
                <w:ilvl w:val="0"/>
                <w:numId w:val="12"/>
              </w:numPr>
              <w:spacing w:after="0" w:line="240" w:lineRule="auto"/>
              <w:rPr>
                <w:rFonts w:ascii="Arial" w:hAnsi="Arial" w:cs="Arial"/>
                <w:lang w:val="en-GB"/>
              </w:rPr>
            </w:pPr>
            <w:r w:rsidRPr="00A9278F">
              <w:rPr>
                <w:rFonts w:ascii="Arial" w:hAnsi="Arial" w:cs="Arial"/>
                <w:lang w:val="en-GB"/>
              </w:rPr>
              <w:t xml:space="preserve">To record business transactions in </w:t>
            </w:r>
            <w:r w:rsidR="00A9278F" w:rsidRPr="00A9278F">
              <w:rPr>
                <w:rFonts w:ascii="Arial" w:hAnsi="Arial" w:cs="Arial"/>
                <w:lang w:val="en-GB"/>
              </w:rPr>
              <w:t>hotels and restaurants crafts</w:t>
            </w:r>
          </w:p>
          <w:p w:rsidR="00A9278F" w:rsidRPr="00A9278F" w:rsidRDefault="00A9278F" w:rsidP="00F75D08">
            <w:pPr>
              <w:numPr>
                <w:ilvl w:val="0"/>
                <w:numId w:val="12"/>
              </w:numPr>
              <w:spacing w:after="0" w:line="240" w:lineRule="auto"/>
              <w:rPr>
                <w:rFonts w:ascii="Arial" w:hAnsi="Arial" w:cs="Arial"/>
                <w:lang w:val="en-GB"/>
              </w:rPr>
            </w:pPr>
            <w:r w:rsidRPr="00A9278F">
              <w:rPr>
                <w:rFonts w:ascii="Arial" w:hAnsi="Arial" w:cs="Arial"/>
                <w:lang w:val="en-GB"/>
              </w:rPr>
              <w:t>To record business transactions in wholesale and retail crafts</w:t>
            </w:r>
          </w:p>
          <w:p w:rsidR="00F75D08" w:rsidRPr="00A9278F" w:rsidRDefault="00A9278F" w:rsidP="00A9278F">
            <w:pPr>
              <w:numPr>
                <w:ilvl w:val="0"/>
                <w:numId w:val="12"/>
              </w:numPr>
              <w:spacing w:after="0" w:line="240" w:lineRule="auto"/>
              <w:rPr>
                <w:rFonts w:ascii="Arial" w:hAnsi="Arial" w:cs="Arial"/>
                <w:lang w:val="en-GB"/>
              </w:rPr>
            </w:pPr>
            <w:r w:rsidRPr="00A9278F">
              <w:rPr>
                <w:rFonts w:ascii="Arial" w:hAnsi="Arial" w:cs="Arial"/>
                <w:lang w:val="en-GB"/>
              </w:rPr>
              <w:t>To prepare and create annual income tax assessment</w:t>
            </w:r>
          </w:p>
          <w:p w:rsidR="00A9278F" w:rsidRPr="00A9278F" w:rsidRDefault="00A9278F" w:rsidP="00A9278F">
            <w:pPr>
              <w:numPr>
                <w:ilvl w:val="0"/>
                <w:numId w:val="12"/>
              </w:numPr>
              <w:spacing w:after="0" w:line="240" w:lineRule="auto"/>
              <w:rPr>
                <w:rFonts w:ascii="Arial" w:hAnsi="Arial" w:cs="Arial"/>
              </w:rPr>
            </w:pPr>
            <w:r>
              <w:rPr>
                <w:rFonts w:ascii="Arial" w:hAnsi="Arial" w:cs="Arial"/>
                <w:lang w:val="en-GB"/>
              </w:rPr>
              <w:t>To use</w:t>
            </w:r>
            <w:r w:rsidRPr="004D00AE">
              <w:rPr>
                <w:rFonts w:ascii="Arial" w:hAnsi="Arial" w:cs="Arial"/>
                <w:lang w:val="en-GB"/>
              </w:rPr>
              <w:t xml:space="preserve"> accounting software </w:t>
            </w:r>
            <w:r>
              <w:rPr>
                <w:rFonts w:ascii="Arial" w:hAnsi="Arial" w:cs="Arial"/>
                <w:lang w:val="en-GB"/>
              </w:rPr>
              <w:t xml:space="preserve">for the </w:t>
            </w:r>
            <w:r w:rsidRPr="004D00AE">
              <w:rPr>
                <w:rFonts w:ascii="Arial" w:hAnsi="Arial" w:cs="Arial"/>
                <w:lang w:val="en-GB"/>
              </w:rPr>
              <w:t xml:space="preserve">record </w:t>
            </w:r>
            <w:r>
              <w:rPr>
                <w:rFonts w:ascii="Arial" w:hAnsi="Arial" w:cs="Arial"/>
                <w:lang w:val="en-GB"/>
              </w:rPr>
              <w:t xml:space="preserve">of craftsman’s </w:t>
            </w:r>
            <w:r w:rsidRPr="004D00AE">
              <w:rPr>
                <w:rFonts w:ascii="Arial" w:hAnsi="Arial" w:cs="Arial"/>
                <w:lang w:val="en-GB"/>
              </w:rPr>
              <w:t>business transactions</w:t>
            </w:r>
          </w:p>
        </w:tc>
      </w:tr>
      <w:tr w:rsidR="00F75D08" w:rsidRPr="004D00AE" w:rsidTr="00B57861">
        <w:tc>
          <w:tcPr>
            <w:tcW w:w="1912" w:type="dxa"/>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vAlign w:val="center"/>
          </w:tcPr>
          <w:p w:rsidR="00F75D08" w:rsidRPr="00FF2D5C" w:rsidRDefault="009E070A" w:rsidP="00FF2D5C">
            <w:pPr>
              <w:numPr>
                <w:ilvl w:val="0"/>
                <w:numId w:val="8"/>
              </w:numPr>
              <w:spacing w:after="0" w:line="240" w:lineRule="auto"/>
              <w:rPr>
                <w:rFonts w:ascii="Arial" w:hAnsi="Arial" w:cs="Arial"/>
                <w:lang w:val="en-GB"/>
              </w:rPr>
            </w:pPr>
            <w:r>
              <w:rPr>
                <w:rFonts w:ascii="Arial" w:hAnsi="Arial" w:cs="Arial"/>
                <w:lang w:val="en-GB"/>
              </w:rPr>
              <w:t>Craftsman</w:t>
            </w:r>
            <w:r w:rsidR="00D0392D">
              <w:rPr>
                <w:rFonts w:ascii="Arial" w:hAnsi="Arial" w:cs="Arial"/>
                <w:lang w:val="en-GB"/>
              </w:rPr>
              <w:t xml:space="preserve"> and</w:t>
            </w:r>
            <w:r w:rsidRPr="00A9278F">
              <w:rPr>
                <w:rFonts w:ascii="Arial" w:hAnsi="Arial" w:cs="Arial"/>
                <w:lang w:val="en-GB"/>
              </w:rPr>
              <w:t xml:space="preserve"> income tax and value added </w:t>
            </w:r>
            <w:r w:rsidR="00D0392D">
              <w:rPr>
                <w:rFonts w:ascii="Arial" w:hAnsi="Arial" w:cs="Arial"/>
                <w:lang w:val="en-GB"/>
              </w:rPr>
              <w:t xml:space="preserve">tax </w:t>
            </w:r>
            <w:r w:rsidRPr="00A9278F">
              <w:rPr>
                <w:rFonts w:ascii="Arial" w:hAnsi="Arial" w:cs="Arial"/>
                <w:lang w:val="en-GB"/>
              </w:rPr>
              <w:t>system</w:t>
            </w:r>
            <w:r w:rsidR="00D0392D">
              <w:rPr>
                <w:rFonts w:ascii="Arial" w:hAnsi="Arial" w:cs="Arial"/>
                <w:lang w:val="en-GB"/>
              </w:rPr>
              <w:t>s</w:t>
            </w:r>
            <w:r w:rsidRPr="00FF2D5C">
              <w:rPr>
                <w:rFonts w:ascii="Arial" w:hAnsi="Arial" w:cs="Arial"/>
                <w:lang w:val="en-GB"/>
              </w:rPr>
              <w:t xml:space="preserve"> </w:t>
            </w:r>
            <w:r w:rsidR="00F75D08" w:rsidRPr="00FF2D5C">
              <w:rPr>
                <w:rFonts w:ascii="Arial" w:hAnsi="Arial" w:cs="Arial"/>
                <w:lang w:val="en-GB"/>
              </w:rPr>
              <w:t xml:space="preserve">(4 units). </w:t>
            </w:r>
          </w:p>
          <w:p w:rsidR="009E070A" w:rsidRDefault="00D0392D" w:rsidP="00FF2D5C">
            <w:pPr>
              <w:numPr>
                <w:ilvl w:val="0"/>
                <w:numId w:val="8"/>
              </w:numPr>
              <w:spacing w:after="0" w:line="240" w:lineRule="auto"/>
              <w:rPr>
                <w:rFonts w:ascii="Arial" w:hAnsi="Arial" w:cs="Arial"/>
                <w:lang w:val="en-GB"/>
              </w:rPr>
            </w:pPr>
            <w:r>
              <w:rPr>
                <w:rFonts w:ascii="Arial" w:hAnsi="Arial" w:cs="Arial"/>
                <w:lang w:val="en-GB"/>
              </w:rPr>
              <w:t>Craftsman’s r</w:t>
            </w:r>
            <w:r w:rsidR="00E36572" w:rsidRPr="00E36572">
              <w:rPr>
                <w:rFonts w:ascii="Arial" w:hAnsi="Arial" w:cs="Arial"/>
                <w:lang w:val="en-GB"/>
              </w:rPr>
              <w:t>eceipts and expenses and</w:t>
            </w:r>
            <w:r w:rsidR="00E36572">
              <w:rPr>
                <w:rFonts w:ascii="Arial" w:hAnsi="Arial" w:cs="Arial"/>
              </w:rPr>
              <w:t xml:space="preserve"> </w:t>
            </w:r>
            <w:r w:rsidR="00E36572">
              <w:rPr>
                <w:rFonts w:ascii="Arial" w:hAnsi="Arial" w:cs="Arial"/>
                <w:lang w:val="en-GB"/>
              </w:rPr>
              <w:t>i</w:t>
            </w:r>
            <w:r w:rsidR="009E070A">
              <w:rPr>
                <w:rFonts w:ascii="Arial" w:hAnsi="Arial" w:cs="Arial"/>
                <w:lang w:val="en-GB"/>
              </w:rPr>
              <w:t xml:space="preserve">ncreasing the tax base items </w:t>
            </w:r>
            <w:r w:rsidR="009E070A" w:rsidRPr="00FF2D5C">
              <w:rPr>
                <w:rFonts w:ascii="Arial" w:hAnsi="Arial" w:cs="Arial"/>
                <w:lang w:val="en-GB"/>
              </w:rPr>
              <w:t>(4 units)</w:t>
            </w:r>
          </w:p>
          <w:p w:rsidR="009E070A" w:rsidRDefault="00043972" w:rsidP="00FF2D5C">
            <w:pPr>
              <w:numPr>
                <w:ilvl w:val="0"/>
                <w:numId w:val="8"/>
              </w:numPr>
              <w:spacing w:after="0" w:line="240" w:lineRule="auto"/>
              <w:rPr>
                <w:rFonts w:ascii="Arial" w:hAnsi="Arial" w:cs="Arial"/>
                <w:lang w:val="en-GB"/>
              </w:rPr>
            </w:pPr>
            <w:r>
              <w:rPr>
                <w:rFonts w:ascii="Arial" w:hAnsi="Arial" w:cs="Arial"/>
                <w:lang w:val="en-GB"/>
              </w:rPr>
              <w:t>Craftsman b</w:t>
            </w:r>
            <w:r w:rsidR="009E070A" w:rsidRPr="00A9278F">
              <w:rPr>
                <w:rFonts w:ascii="Arial" w:hAnsi="Arial" w:cs="Arial"/>
                <w:lang w:val="en-GB"/>
              </w:rPr>
              <w:t>usiness transactions in service craft</w:t>
            </w:r>
            <w:r w:rsidR="009E070A">
              <w:rPr>
                <w:rFonts w:ascii="Arial" w:hAnsi="Arial" w:cs="Arial"/>
                <w:lang w:val="en-GB"/>
              </w:rPr>
              <w:t xml:space="preserve"> </w:t>
            </w:r>
            <w:r w:rsidR="009E070A" w:rsidRPr="00D43801">
              <w:rPr>
                <w:rFonts w:ascii="Arial" w:hAnsi="Arial" w:cs="Arial"/>
                <w:lang w:val="en-GB"/>
              </w:rPr>
              <w:t>using accounting software</w:t>
            </w:r>
            <w:r w:rsidR="009E070A">
              <w:rPr>
                <w:rFonts w:ascii="Arial" w:hAnsi="Arial" w:cs="Arial"/>
                <w:lang w:val="en-GB"/>
              </w:rPr>
              <w:t xml:space="preserve"> (4 units)</w:t>
            </w:r>
          </w:p>
          <w:p w:rsidR="009E070A" w:rsidRDefault="00043972" w:rsidP="00FF2D5C">
            <w:pPr>
              <w:numPr>
                <w:ilvl w:val="0"/>
                <w:numId w:val="8"/>
              </w:numPr>
              <w:spacing w:after="0" w:line="240" w:lineRule="auto"/>
              <w:rPr>
                <w:rFonts w:ascii="Arial" w:hAnsi="Arial" w:cs="Arial"/>
                <w:lang w:val="en-GB"/>
              </w:rPr>
            </w:pPr>
            <w:r>
              <w:rPr>
                <w:rFonts w:ascii="Arial" w:hAnsi="Arial" w:cs="Arial"/>
                <w:lang w:val="en-GB"/>
              </w:rPr>
              <w:t>Craftsman b</w:t>
            </w:r>
            <w:r w:rsidR="009E070A" w:rsidRPr="00A9278F">
              <w:rPr>
                <w:rFonts w:ascii="Arial" w:hAnsi="Arial" w:cs="Arial"/>
                <w:lang w:val="en-GB"/>
              </w:rPr>
              <w:t>usiness transactions in hotels and restaurants crafts</w:t>
            </w:r>
            <w:r w:rsidR="009E070A" w:rsidRPr="00D43801">
              <w:rPr>
                <w:rFonts w:ascii="Arial" w:hAnsi="Arial" w:cs="Arial"/>
                <w:lang w:val="en-GB"/>
              </w:rPr>
              <w:t xml:space="preserve"> using accounting software</w:t>
            </w:r>
            <w:r w:rsidR="009E070A">
              <w:rPr>
                <w:rFonts w:ascii="Arial" w:hAnsi="Arial" w:cs="Arial"/>
                <w:lang w:val="en-GB"/>
              </w:rPr>
              <w:t xml:space="preserve"> (6 units)</w:t>
            </w:r>
          </w:p>
          <w:p w:rsidR="009E070A" w:rsidRDefault="009E070A" w:rsidP="00FF2D5C">
            <w:pPr>
              <w:numPr>
                <w:ilvl w:val="0"/>
                <w:numId w:val="8"/>
              </w:numPr>
              <w:spacing w:after="0" w:line="240" w:lineRule="auto"/>
              <w:rPr>
                <w:rFonts w:ascii="Arial" w:hAnsi="Arial" w:cs="Arial"/>
                <w:lang w:val="en-GB"/>
              </w:rPr>
            </w:pPr>
            <w:r>
              <w:rPr>
                <w:rFonts w:ascii="Arial" w:hAnsi="Arial" w:cs="Arial"/>
                <w:lang w:val="en-GB"/>
              </w:rPr>
              <w:t>B</w:t>
            </w:r>
            <w:r w:rsidRPr="00A9278F">
              <w:rPr>
                <w:rFonts w:ascii="Arial" w:hAnsi="Arial" w:cs="Arial"/>
                <w:lang w:val="en-GB"/>
              </w:rPr>
              <w:t>usiness transactions in wholesale and retail crafts</w:t>
            </w:r>
            <w:r w:rsidRPr="00D43801">
              <w:rPr>
                <w:rFonts w:ascii="Arial" w:hAnsi="Arial" w:cs="Arial"/>
                <w:lang w:val="en-GB"/>
              </w:rPr>
              <w:t xml:space="preserve"> using accounting software</w:t>
            </w:r>
            <w:r>
              <w:rPr>
                <w:rFonts w:ascii="Arial" w:hAnsi="Arial" w:cs="Arial"/>
                <w:lang w:val="en-GB"/>
              </w:rPr>
              <w:t xml:space="preserve"> (6 units)</w:t>
            </w:r>
          </w:p>
          <w:p w:rsidR="00A9278F" w:rsidRDefault="00D0392D" w:rsidP="00E36572">
            <w:pPr>
              <w:numPr>
                <w:ilvl w:val="0"/>
                <w:numId w:val="8"/>
              </w:numPr>
              <w:spacing w:after="0" w:line="240" w:lineRule="auto"/>
              <w:rPr>
                <w:rFonts w:ascii="Arial" w:hAnsi="Arial" w:cs="Arial"/>
                <w:lang w:val="en-GB"/>
              </w:rPr>
            </w:pPr>
            <w:r>
              <w:rPr>
                <w:rFonts w:ascii="Arial" w:hAnsi="Arial" w:cs="Arial"/>
                <w:lang w:val="en-GB"/>
              </w:rPr>
              <w:t>A</w:t>
            </w:r>
            <w:r w:rsidR="00E36572" w:rsidRPr="00A9278F">
              <w:rPr>
                <w:rFonts w:ascii="Arial" w:hAnsi="Arial" w:cs="Arial"/>
                <w:lang w:val="en-GB"/>
              </w:rPr>
              <w:t>nnual income tax assessment</w:t>
            </w:r>
            <w:r w:rsidR="00E36572">
              <w:rPr>
                <w:rFonts w:ascii="Arial" w:hAnsi="Arial" w:cs="Arial"/>
                <w:lang w:val="en-GB"/>
              </w:rPr>
              <w:t xml:space="preserve"> (4 units)</w:t>
            </w:r>
          </w:p>
          <w:p w:rsidR="00A9278F" w:rsidRPr="00043972" w:rsidRDefault="00D0392D" w:rsidP="00A9278F">
            <w:pPr>
              <w:numPr>
                <w:ilvl w:val="0"/>
                <w:numId w:val="8"/>
              </w:numPr>
              <w:spacing w:after="0" w:line="240" w:lineRule="auto"/>
              <w:rPr>
                <w:rFonts w:ascii="Arial" w:hAnsi="Arial" w:cs="Arial"/>
                <w:lang w:val="en-GB"/>
              </w:rPr>
            </w:pPr>
            <w:r>
              <w:rPr>
                <w:rFonts w:ascii="Arial" w:hAnsi="Arial" w:cs="Arial"/>
                <w:lang w:val="en-GB"/>
              </w:rPr>
              <w:t xml:space="preserve">Change of taxation method and liquidation of craftsman business activity (2 units) </w:t>
            </w:r>
          </w:p>
        </w:tc>
      </w:tr>
      <w:tr w:rsidR="00F75D08" w:rsidRPr="004D00AE" w:rsidTr="003A610A">
        <w:trPr>
          <w:trHeight w:val="349"/>
        </w:trPr>
        <w:tc>
          <w:tcPr>
            <w:tcW w:w="1912" w:type="dxa"/>
            <w:vMerge w:val="restart"/>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Format of instruction</w:t>
            </w:r>
          </w:p>
        </w:tc>
        <w:tc>
          <w:tcPr>
            <w:tcW w:w="3390" w:type="dxa"/>
            <w:gridSpan w:val="5"/>
            <w:vMerge w:val="restart"/>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Pr>
                <w:rFonts w:ascii="Arial" w:hAnsi="Arial" w:cs="Arial"/>
                <w:b w:val="0"/>
                <w:sz w:val="20"/>
                <w:szCs w:val="20"/>
                <w:lang w:val="hr-HR"/>
              </w:rPr>
              <w:sym w:font="Wingdings" w:char="F0FE"/>
            </w:r>
            <w:r>
              <w:rPr>
                <w:rFonts w:ascii="Arial" w:hAnsi="Arial" w:cs="Arial"/>
                <w:b w:val="0"/>
                <w:sz w:val="20"/>
                <w:szCs w:val="20"/>
                <w:lang w:val="hr-HR"/>
              </w:rPr>
              <w:t xml:space="preserve"> </w:t>
            </w:r>
            <w:r w:rsidRPr="004D00AE">
              <w:rPr>
                <w:rFonts w:ascii="Arial" w:hAnsi="Arial" w:cs="Arial"/>
                <w:b w:val="0"/>
                <w:sz w:val="20"/>
                <w:szCs w:val="20"/>
                <w:lang w:val="en-GB"/>
              </w:rPr>
              <w:t>lectures</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seminars and workshops</w:t>
            </w:r>
          </w:p>
          <w:p w:rsidR="00F75D08" w:rsidRPr="004D00AE" w:rsidRDefault="00F75D08" w:rsidP="003A610A">
            <w:pPr>
              <w:pStyle w:val="FieldText"/>
              <w:rPr>
                <w:rFonts w:ascii="Arial" w:hAnsi="Arial" w:cs="Arial"/>
                <w:b w:val="0"/>
                <w:sz w:val="20"/>
                <w:szCs w:val="20"/>
                <w:lang w:val="en-GB"/>
              </w:rPr>
            </w:pPr>
            <w:r>
              <w:rPr>
                <w:rFonts w:ascii="Arial" w:hAnsi="Arial" w:cs="Arial"/>
                <w:b w:val="0"/>
                <w:sz w:val="20"/>
                <w:szCs w:val="20"/>
                <w:lang w:val="hr-HR"/>
              </w:rPr>
              <w:sym w:font="Wingdings" w:char="F0FE"/>
            </w:r>
            <w:r>
              <w:rPr>
                <w:rFonts w:ascii="Arial" w:hAnsi="Arial" w:cs="Arial"/>
                <w:b w:val="0"/>
                <w:sz w:val="20"/>
                <w:szCs w:val="20"/>
                <w:lang w:val="hr-HR"/>
              </w:rPr>
              <w:t xml:space="preserve"> </w:t>
            </w:r>
            <w:r w:rsidRPr="004D00AE">
              <w:rPr>
                <w:rFonts w:ascii="Arial" w:hAnsi="Arial" w:cs="Arial"/>
                <w:b w:val="0"/>
                <w:sz w:val="20"/>
                <w:szCs w:val="20"/>
                <w:lang w:val="en-GB"/>
              </w:rPr>
              <w:t xml:space="preserve">exercises  </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w:t>
            </w:r>
            <w:r w:rsidRPr="004D00AE">
              <w:rPr>
                <w:rFonts w:ascii="Arial" w:hAnsi="Arial" w:cs="Arial"/>
                <w:b w:val="0"/>
                <w:i/>
                <w:sz w:val="20"/>
                <w:szCs w:val="20"/>
                <w:lang w:val="en-GB"/>
              </w:rPr>
              <w:t>on line</w:t>
            </w:r>
            <w:r w:rsidRPr="004D00AE">
              <w:rPr>
                <w:rFonts w:ascii="Arial" w:hAnsi="Arial" w:cs="Arial"/>
                <w:b w:val="0"/>
                <w:sz w:val="20"/>
                <w:szCs w:val="20"/>
                <w:lang w:val="en-GB"/>
              </w:rPr>
              <w:t xml:space="preserve"> in entirety</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partial e-learning</w:t>
            </w:r>
          </w:p>
          <w:p w:rsidR="00F75D08" w:rsidRPr="004D00AE" w:rsidRDefault="00F75D08" w:rsidP="003A610A">
            <w:pPr>
              <w:tabs>
                <w:tab w:val="left" w:pos="2820"/>
              </w:tabs>
              <w:spacing w:after="0"/>
              <w:rPr>
                <w:rFonts w:ascii="Arial" w:hAnsi="Arial" w:cs="Arial"/>
                <w:sz w:val="20"/>
                <w:szCs w:val="20"/>
                <w:lang w:val="en-GB"/>
              </w:rPr>
            </w:pPr>
            <w:r w:rsidRPr="004D00AE">
              <w:rPr>
                <w:rFonts w:ascii="MS Gothic" w:eastAsia="MS Gothic" w:hAnsi="MS Gothic" w:cs="Arial"/>
                <w:sz w:val="20"/>
                <w:szCs w:val="20"/>
                <w:lang w:val="en-GB"/>
              </w:rPr>
              <w:t>☐</w:t>
            </w:r>
            <w:r w:rsidRPr="004D00AE">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Pr>
                <w:rFonts w:ascii="Arial" w:hAnsi="Arial" w:cs="Arial"/>
                <w:b w:val="0"/>
                <w:sz w:val="20"/>
                <w:szCs w:val="20"/>
                <w:lang w:val="hr-HR"/>
              </w:rPr>
              <w:sym w:font="Wingdings" w:char="F0FE"/>
            </w:r>
            <w:r>
              <w:rPr>
                <w:rFonts w:ascii="Arial" w:hAnsi="Arial" w:cs="Arial"/>
                <w:b w:val="0"/>
                <w:sz w:val="20"/>
                <w:szCs w:val="20"/>
                <w:lang w:val="hr-HR"/>
              </w:rPr>
              <w:t xml:space="preserve">  </w:t>
            </w:r>
            <w:r w:rsidRPr="004D00AE">
              <w:rPr>
                <w:rFonts w:ascii="Arial" w:hAnsi="Arial" w:cs="Arial"/>
                <w:b w:val="0"/>
                <w:sz w:val="20"/>
                <w:szCs w:val="20"/>
                <w:lang w:val="en-GB"/>
              </w:rPr>
              <w:t>independent assignments</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multimedia </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laboratory</w:t>
            </w:r>
          </w:p>
          <w:p w:rsidR="00F75D08" w:rsidRPr="004D00AE" w:rsidRDefault="00F75D08" w:rsidP="003A610A">
            <w:pPr>
              <w:pStyle w:val="FieldText"/>
              <w:rPr>
                <w:rFonts w:ascii="Arial" w:hAnsi="Arial" w:cs="Arial"/>
                <w:b w:val="0"/>
                <w:sz w:val="20"/>
                <w:szCs w:val="20"/>
                <w:lang w:val="en-GB"/>
              </w:rPr>
            </w:pPr>
            <w:r w:rsidRPr="004D00AE">
              <w:rPr>
                <w:rFonts w:ascii="MS Gothic" w:eastAsia="MS Gothic" w:hAnsi="MS Gothic" w:cs="Arial"/>
                <w:b w:val="0"/>
                <w:sz w:val="20"/>
                <w:szCs w:val="20"/>
                <w:lang w:val="en-GB"/>
              </w:rPr>
              <w:t>☐</w:t>
            </w:r>
            <w:r w:rsidRPr="004D00AE">
              <w:rPr>
                <w:rFonts w:ascii="Arial" w:hAnsi="Arial" w:cs="Arial"/>
                <w:b w:val="0"/>
                <w:sz w:val="20"/>
                <w:szCs w:val="20"/>
                <w:lang w:val="en-GB"/>
              </w:rPr>
              <w:t xml:space="preserve"> work with mentor</w:t>
            </w:r>
          </w:p>
          <w:p w:rsidR="00F75D08" w:rsidRPr="004D00AE" w:rsidRDefault="00D70D61" w:rsidP="003A610A">
            <w:pPr>
              <w:tabs>
                <w:tab w:val="left" w:pos="2820"/>
              </w:tabs>
              <w:spacing w:after="0"/>
              <w:rPr>
                <w:rFonts w:ascii="Arial" w:hAnsi="Arial" w:cs="Arial"/>
                <w:sz w:val="20"/>
                <w:szCs w:val="20"/>
                <w:lang w:val="en-GB"/>
              </w:rPr>
            </w:pPr>
            <w:r>
              <w:rPr>
                <w:rFonts w:ascii="Arial" w:hAnsi="Arial" w:cs="Arial"/>
                <w:b/>
                <w:sz w:val="20"/>
                <w:szCs w:val="20"/>
              </w:rPr>
              <w:sym w:font="Wingdings" w:char="F0FE"/>
            </w:r>
            <w:r w:rsidR="00F75D08" w:rsidRPr="004D00AE">
              <w:rPr>
                <w:rFonts w:ascii="Arial" w:hAnsi="Arial" w:cs="Arial"/>
                <w:sz w:val="20"/>
                <w:szCs w:val="20"/>
                <w:lang w:val="en-GB"/>
              </w:rPr>
              <w:t xml:space="preserve"> </w:t>
            </w:r>
            <w:r>
              <w:rPr>
                <w:rFonts w:ascii="Arial" w:hAnsi="Arial" w:cs="Arial"/>
                <w:sz w:val="20"/>
                <w:szCs w:val="20"/>
                <w:lang w:val="en-GB"/>
              </w:rPr>
              <w:t>real-sector experts visiting lectures</w:t>
            </w:r>
          </w:p>
        </w:tc>
      </w:tr>
      <w:tr w:rsidR="00F75D08" w:rsidRPr="004D00AE" w:rsidTr="003A610A">
        <w:trPr>
          <w:trHeight w:val="57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p>
        </w:tc>
      </w:tr>
      <w:tr w:rsidR="00F75D08"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Student</w:t>
            </w:r>
            <w:r w:rsidRPr="004D00AE">
              <w:rPr>
                <w:rStyle w:val="CommentReference"/>
                <w:lang w:val="en-GB"/>
              </w:rPr>
              <w:t xml:space="preserve"> </w:t>
            </w:r>
            <w:r w:rsidRPr="004D00AE">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lang w:val="en-GB"/>
              </w:rPr>
            </w:pPr>
            <w:r>
              <w:rPr>
                <w:rFonts w:ascii="Arial" w:hAnsi="Arial" w:cs="Arial"/>
                <w:sz w:val="20"/>
                <w:szCs w:val="20"/>
                <w:lang w:val="en-GB"/>
              </w:rPr>
              <w:t>Class attendance at 66,67% of subject hours in order to get the right to access the exam.</w:t>
            </w:r>
          </w:p>
        </w:tc>
      </w:tr>
      <w:tr w:rsidR="00F75D08" w:rsidRPr="004D00AE" w:rsidTr="003A610A">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75D08" w:rsidRPr="004D00AE" w:rsidRDefault="00F75D08" w:rsidP="003A610A">
            <w:pPr>
              <w:tabs>
                <w:tab w:val="left" w:pos="282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 xml:space="preserve">Screening student work </w:t>
            </w:r>
            <w:r w:rsidRPr="004D00AE">
              <w:rPr>
                <w:rFonts w:ascii="Arial" w:hAnsi="Arial" w:cs="Arial"/>
                <w:i/>
                <w:color w:val="000000"/>
                <w:sz w:val="20"/>
                <w:szCs w:val="20"/>
                <w:lang w:val="en-GB"/>
              </w:rPr>
              <w:t>(name the proportion of ECTS credits for each</w:t>
            </w:r>
            <w:r w:rsidRPr="004D00AE">
              <w:rPr>
                <w:rStyle w:val="CommentReference"/>
                <w:lang w:val="en-GB"/>
              </w:rPr>
              <w:t xml:space="preserve"> </w:t>
            </w:r>
            <w:r w:rsidRPr="004D00AE">
              <w:rPr>
                <w:rFonts w:ascii="Arial" w:hAnsi="Arial" w:cs="Arial"/>
                <w:i/>
                <w:color w:val="000000"/>
                <w:sz w:val="20"/>
                <w:szCs w:val="20"/>
                <w:lang w:val="en-GB"/>
              </w:rPr>
              <w:lastRenderedPageBreak/>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lastRenderedPageBreak/>
              <w:t>Class attendance</w:t>
            </w:r>
          </w:p>
        </w:tc>
        <w:tc>
          <w:tcPr>
            <w:tcW w:w="850" w:type="dxa"/>
            <w:tcBorders>
              <w:top w:val="single" w:sz="12" w:space="0" w:color="auto"/>
            </w:tcBorders>
            <w:tcMar>
              <w:left w:w="57" w:type="dxa"/>
              <w:right w:w="57" w:type="dxa"/>
            </w:tcMar>
            <w:vAlign w:val="center"/>
          </w:tcPr>
          <w:p w:rsidR="00F75D08" w:rsidRPr="004D00AE" w:rsidRDefault="00D70D61" w:rsidP="003A610A">
            <w:pPr>
              <w:pStyle w:val="FieldText"/>
              <w:rPr>
                <w:rFonts w:ascii="Arial" w:hAnsi="Arial" w:cs="Arial"/>
                <w:b w:val="0"/>
                <w:sz w:val="20"/>
                <w:szCs w:val="20"/>
                <w:lang w:val="en-GB"/>
              </w:rPr>
            </w:pPr>
            <w:r>
              <w:rPr>
                <w:rFonts w:ascii="Arial" w:hAnsi="Arial" w:cs="Arial"/>
                <w:b w:val="0"/>
                <w:sz w:val="20"/>
                <w:szCs w:val="20"/>
                <w:lang w:val="en-GB"/>
              </w:rPr>
              <w:t>1,5</w:t>
            </w:r>
          </w:p>
        </w:tc>
        <w:tc>
          <w:tcPr>
            <w:tcW w:w="1276" w:type="dxa"/>
            <w:gridSpan w:val="3"/>
            <w:tcBorders>
              <w:top w:val="single" w:sz="12" w:space="0" w:color="auto"/>
            </w:tcBorders>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F75D08" w:rsidRPr="004D00AE" w:rsidRDefault="00C36B43"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F75D08" w:rsidRPr="004D00AE" w:rsidRDefault="00F75D08"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F75D08" w:rsidRPr="004D00AE" w:rsidRDefault="00F75D08" w:rsidP="003A610A">
            <w:pPr>
              <w:pStyle w:val="FieldText"/>
              <w:rPr>
                <w:rFonts w:ascii="Arial" w:hAnsi="Arial" w:cs="Arial"/>
                <w:b w:val="0"/>
                <w:color w:val="000000"/>
                <w:sz w:val="20"/>
                <w:szCs w:val="20"/>
                <w:lang w:val="en-GB"/>
              </w:rPr>
            </w:pPr>
            <w:r>
              <w:rPr>
                <w:rFonts w:ascii="Arial" w:hAnsi="Arial" w:cs="Arial"/>
                <w:b w:val="0"/>
                <w:sz w:val="20"/>
                <w:szCs w:val="20"/>
                <w:lang w:val="en-GB"/>
              </w:rPr>
              <w:t>1</w:t>
            </w:r>
            <w:r w:rsidR="00D70D61">
              <w:rPr>
                <w:rFonts w:ascii="Arial" w:hAnsi="Arial" w:cs="Arial"/>
                <w:b w:val="0"/>
                <w:sz w:val="20"/>
                <w:szCs w:val="20"/>
                <w:lang w:val="en-GB"/>
              </w:rPr>
              <w:t>,5</w:t>
            </w:r>
          </w:p>
        </w:tc>
      </w:tr>
      <w:tr w:rsidR="00F75D08" w:rsidRPr="004D00AE" w:rsidTr="003A610A">
        <w:trPr>
          <w:trHeight w:val="39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Experimental work</w:t>
            </w:r>
          </w:p>
        </w:tc>
        <w:tc>
          <w:tcPr>
            <w:tcW w:w="850" w:type="dxa"/>
            <w:tcMar>
              <w:left w:w="57" w:type="dxa"/>
              <w:right w:w="57" w:type="dxa"/>
            </w:tcMar>
            <w:vAlign w:val="center"/>
          </w:tcPr>
          <w:p w:rsidR="00F75D08" w:rsidRPr="004D00AE" w:rsidRDefault="00C36B43"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276" w:type="dxa"/>
            <w:gridSpan w:val="3"/>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Report</w:t>
            </w:r>
          </w:p>
        </w:tc>
        <w:tc>
          <w:tcPr>
            <w:tcW w:w="1170" w:type="dxa"/>
            <w:tcMar>
              <w:left w:w="57" w:type="dxa"/>
              <w:right w:w="57" w:type="dxa"/>
            </w:tcMar>
            <w:vAlign w:val="center"/>
          </w:tcPr>
          <w:p w:rsidR="00F75D08" w:rsidRPr="004D00AE" w:rsidRDefault="00C36B43"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665" w:type="dxa"/>
            <w:gridSpan w:val="5"/>
            <w:tcMar>
              <w:left w:w="57" w:type="dxa"/>
              <w:right w:w="57" w:type="dxa"/>
            </w:tcMar>
            <w:vAlign w:val="center"/>
          </w:tcPr>
          <w:p w:rsidR="00F75D08" w:rsidRPr="004D00AE" w:rsidRDefault="00C36B43"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r w:rsidR="00F75D08" w:rsidRPr="004D00AE">
              <w:rPr>
                <w:rFonts w:ascii="Arial" w:hAnsi="Arial" w:cs="Arial"/>
                <w:b w:val="0"/>
                <w:sz w:val="20"/>
                <w:szCs w:val="20"/>
                <w:lang w:val="en-GB"/>
              </w:rPr>
              <w:t xml:space="preserve"> </w:t>
            </w:r>
            <w:r w:rsidR="00F75D08" w:rsidRPr="004D00AE">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75D08" w:rsidRPr="004D00AE" w:rsidRDefault="00C36B43"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r>
      <w:tr w:rsidR="00F75D08" w:rsidRPr="004D00AE" w:rsidTr="003A610A">
        <w:trPr>
          <w:trHeight w:val="39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Essay</w:t>
            </w:r>
          </w:p>
        </w:tc>
        <w:tc>
          <w:tcPr>
            <w:tcW w:w="850" w:type="dxa"/>
            <w:tcMar>
              <w:left w:w="57" w:type="dxa"/>
              <w:right w:w="57" w:type="dxa"/>
            </w:tcMar>
            <w:vAlign w:val="center"/>
          </w:tcPr>
          <w:p w:rsidR="00F75D08" w:rsidRPr="004D00AE" w:rsidRDefault="00C36B43"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276" w:type="dxa"/>
            <w:gridSpan w:val="3"/>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Seminar essay</w:t>
            </w:r>
          </w:p>
        </w:tc>
        <w:tc>
          <w:tcPr>
            <w:tcW w:w="1170" w:type="dxa"/>
            <w:tcMar>
              <w:left w:w="57" w:type="dxa"/>
              <w:right w:w="57" w:type="dxa"/>
            </w:tcMar>
            <w:vAlign w:val="center"/>
          </w:tcPr>
          <w:p w:rsidR="00F75D08" w:rsidRPr="004D00AE" w:rsidRDefault="00C36B43" w:rsidP="003A610A">
            <w:pPr>
              <w:pStyle w:val="FieldText"/>
              <w:rPr>
                <w:rFonts w:ascii="Arial" w:hAnsi="Arial" w:cs="Arial"/>
                <w:b w:val="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c>
          <w:tcPr>
            <w:tcW w:w="1665" w:type="dxa"/>
            <w:gridSpan w:val="5"/>
            <w:tcMar>
              <w:left w:w="57" w:type="dxa"/>
              <w:right w:w="57" w:type="dxa"/>
            </w:tcMar>
            <w:vAlign w:val="center"/>
          </w:tcPr>
          <w:p w:rsidR="00F75D08" w:rsidRPr="004D00AE" w:rsidRDefault="00C36B43"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r w:rsidR="00F75D08" w:rsidRPr="004D00AE">
              <w:rPr>
                <w:rFonts w:ascii="Arial" w:hAnsi="Arial" w:cs="Arial"/>
                <w:b w:val="0"/>
                <w:sz w:val="20"/>
                <w:szCs w:val="20"/>
                <w:lang w:val="en-GB"/>
              </w:rPr>
              <w:t xml:space="preserve"> </w:t>
            </w:r>
            <w:r w:rsidR="00F75D08" w:rsidRPr="004D00AE">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F75D08" w:rsidRPr="004D00AE" w:rsidRDefault="00C36B43" w:rsidP="003A610A">
            <w:pPr>
              <w:pStyle w:val="FieldText"/>
              <w:rPr>
                <w:rFonts w:ascii="Arial" w:hAnsi="Arial" w:cs="Arial"/>
                <w:b w:val="0"/>
                <w:color w:val="000000"/>
                <w:sz w:val="20"/>
                <w:szCs w:val="20"/>
                <w:lang w:val="en-GB"/>
              </w:rPr>
            </w:pPr>
            <w:r w:rsidRPr="004D00AE">
              <w:rPr>
                <w:rFonts w:ascii="Arial" w:hAnsi="Arial" w:cs="Arial"/>
                <w:b w:val="0"/>
                <w:sz w:val="20"/>
                <w:szCs w:val="20"/>
                <w:lang w:val="en-GB"/>
              </w:rPr>
              <w:fldChar w:fldCharType="begin">
                <w:ffData>
                  <w:name w:val="Text1"/>
                  <w:enabled/>
                  <w:calcOnExit w:val="0"/>
                  <w:textInput/>
                </w:ffData>
              </w:fldChar>
            </w:r>
            <w:r w:rsidR="00F75D08" w:rsidRPr="004D00AE">
              <w:rPr>
                <w:rFonts w:ascii="Arial" w:hAnsi="Arial" w:cs="Arial"/>
                <w:b w:val="0"/>
                <w:sz w:val="20"/>
                <w:szCs w:val="20"/>
                <w:lang w:val="en-GB"/>
              </w:rPr>
              <w:instrText xml:space="preserve"> FORMTEXT </w:instrText>
            </w:r>
            <w:r w:rsidRPr="004D00AE">
              <w:rPr>
                <w:rFonts w:ascii="Arial" w:hAnsi="Arial" w:cs="Arial"/>
                <w:b w:val="0"/>
                <w:sz w:val="20"/>
                <w:szCs w:val="20"/>
                <w:lang w:val="en-GB"/>
              </w:rPr>
            </w:r>
            <w:r w:rsidRPr="004D00AE">
              <w:rPr>
                <w:rFonts w:ascii="Arial" w:hAnsi="Arial" w:cs="Arial"/>
                <w:b w:val="0"/>
                <w:sz w:val="20"/>
                <w:szCs w:val="20"/>
                <w:lang w:val="en-GB"/>
              </w:rPr>
              <w:fldChar w:fldCharType="separate"/>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00F75D08" w:rsidRPr="004D00AE">
              <w:rPr>
                <w:rFonts w:ascii="Arial" w:hAnsi="Arial" w:cs="Arial"/>
                <w:b w:val="0"/>
                <w:sz w:val="20"/>
                <w:szCs w:val="20"/>
                <w:lang w:val="en-GB"/>
              </w:rPr>
              <w:t> </w:t>
            </w:r>
            <w:r w:rsidRPr="004D00AE">
              <w:rPr>
                <w:rFonts w:ascii="Arial" w:hAnsi="Arial" w:cs="Arial"/>
                <w:b w:val="0"/>
                <w:sz w:val="20"/>
                <w:szCs w:val="20"/>
                <w:lang w:val="en-GB"/>
              </w:rPr>
              <w:fldChar w:fldCharType="end"/>
            </w:r>
          </w:p>
        </w:tc>
      </w:tr>
      <w:tr w:rsidR="00F75D08" w:rsidRPr="004D00AE" w:rsidTr="003A610A">
        <w:trPr>
          <w:trHeight w:val="397"/>
        </w:trPr>
        <w:tc>
          <w:tcPr>
            <w:tcW w:w="1912" w:type="dxa"/>
            <w:vMerge/>
            <w:tcBorders>
              <w:left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sz w:val="20"/>
                <w:szCs w:val="20"/>
                <w:lang w:val="en-GB"/>
              </w:rPr>
              <w:t>Tests</w:t>
            </w:r>
          </w:p>
        </w:tc>
        <w:tc>
          <w:tcPr>
            <w:tcW w:w="850" w:type="dxa"/>
            <w:tcMar>
              <w:left w:w="57" w:type="dxa"/>
              <w:right w:w="57" w:type="dxa"/>
            </w:tcMar>
            <w:vAlign w:val="center"/>
          </w:tcPr>
          <w:p w:rsidR="00F75D08" w:rsidRPr="004D00AE" w:rsidRDefault="00D70D61" w:rsidP="00D70D61">
            <w:pPr>
              <w:pStyle w:val="FieldText"/>
              <w:rPr>
                <w:rFonts w:ascii="Arial" w:hAnsi="Arial" w:cs="Arial"/>
                <w:b w:val="0"/>
                <w:sz w:val="20"/>
                <w:szCs w:val="20"/>
                <w:lang w:val="en-GB"/>
              </w:rPr>
            </w:pPr>
            <w:r>
              <w:rPr>
                <w:rFonts w:ascii="Arial" w:hAnsi="Arial" w:cs="Arial"/>
                <w:b w:val="0"/>
                <w:sz w:val="20"/>
                <w:szCs w:val="20"/>
                <w:lang w:val="en-GB"/>
              </w:rPr>
              <w:t>3*</w:t>
            </w:r>
          </w:p>
        </w:tc>
        <w:tc>
          <w:tcPr>
            <w:tcW w:w="1276" w:type="dxa"/>
            <w:gridSpan w:val="3"/>
            <w:tcMar>
              <w:left w:w="57" w:type="dxa"/>
              <w:right w:w="57" w:type="dxa"/>
            </w:tcMar>
            <w:vAlign w:val="center"/>
          </w:tcPr>
          <w:p w:rsidR="00F75D08" w:rsidRPr="004D00AE" w:rsidRDefault="00F75D08" w:rsidP="003A610A">
            <w:pPr>
              <w:pStyle w:val="FieldText"/>
              <w:rPr>
                <w:rFonts w:ascii="Arial" w:hAnsi="Arial" w:cs="Arial"/>
                <w:b w:val="0"/>
                <w:sz w:val="20"/>
                <w:szCs w:val="20"/>
                <w:lang w:val="en-GB"/>
              </w:rPr>
            </w:pPr>
            <w:r w:rsidRPr="004D00AE">
              <w:rPr>
                <w:rFonts w:ascii="Arial" w:hAnsi="Arial" w:cs="Arial"/>
                <w:b w:val="0"/>
                <w:color w:val="000000"/>
                <w:sz w:val="20"/>
                <w:szCs w:val="20"/>
                <w:lang w:val="en-GB"/>
              </w:rPr>
              <w:t>Oral exam</w:t>
            </w:r>
          </w:p>
        </w:tc>
        <w:tc>
          <w:tcPr>
            <w:tcW w:w="1170" w:type="dxa"/>
            <w:tcMar>
              <w:left w:w="57" w:type="dxa"/>
              <w:right w:w="57" w:type="dxa"/>
            </w:tcMar>
            <w:vAlign w:val="center"/>
          </w:tcPr>
          <w:p w:rsidR="00F75D08" w:rsidRPr="004D00AE" w:rsidRDefault="00D70D61" w:rsidP="003A610A">
            <w:pPr>
              <w:tabs>
                <w:tab w:val="left" w:pos="2820"/>
              </w:tabs>
              <w:spacing w:after="0"/>
              <w:rPr>
                <w:rFonts w:ascii="Arial" w:hAnsi="Arial" w:cs="Arial"/>
                <w:sz w:val="20"/>
                <w:szCs w:val="20"/>
                <w:lang w:val="en-GB"/>
              </w:rPr>
            </w:pPr>
            <w:r>
              <w:rPr>
                <w:rFonts w:ascii="Arial" w:hAnsi="Arial" w:cs="Arial"/>
                <w:sz w:val="20"/>
                <w:szCs w:val="20"/>
                <w:lang w:val="en-GB"/>
              </w:rPr>
              <w:t>1,5</w:t>
            </w:r>
          </w:p>
        </w:tc>
        <w:tc>
          <w:tcPr>
            <w:tcW w:w="1665" w:type="dxa"/>
            <w:gridSpan w:val="5"/>
            <w:tcMar>
              <w:left w:w="57" w:type="dxa"/>
              <w:right w:w="57" w:type="dxa"/>
            </w:tcMar>
            <w:vAlign w:val="center"/>
          </w:tcPr>
          <w:p w:rsidR="00F75D08" w:rsidRPr="004D00AE" w:rsidRDefault="00C36B43"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r w:rsidR="00F75D08" w:rsidRPr="004D00AE">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F75D08" w:rsidRPr="004D00AE" w:rsidRDefault="00C36B43"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p>
        </w:tc>
      </w:tr>
      <w:tr w:rsidR="00F75D08" w:rsidRPr="004D00AE" w:rsidTr="003A610A">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F75D08" w:rsidRPr="004D00AE" w:rsidRDefault="00F75D08" w:rsidP="003A610A">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highlight w:val="yellow"/>
                <w:lang w:val="en-GB"/>
              </w:rPr>
            </w:pPr>
            <w:r w:rsidRPr="004D00AE">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highlight w:val="yellow"/>
                <w:lang w:val="en-GB"/>
              </w:rPr>
            </w:pPr>
            <w:r>
              <w:rPr>
                <w:rFonts w:ascii="Arial" w:hAnsi="Arial" w:cs="Arial"/>
                <w:sz w:val="20"/>
                <w:szCs w:val="20"/>
                <w:lang w:val="en-GB"/>
              </w:rPr>
              <w:t>1</w:t>
            </w:r>
            <w:r w:rsidR="00D70D61">
              <w:rPr>
                <w:rFonts w:ascii="Arial" w:hAnsi="Arial" w:cs="Arial"/>
                <w:sz w:val="20"/>
                <w:szCs w:val="20"/>
                <w:lang w:val="en-GB"/>
              </w:rPr>
              <w:t>,5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F75D08" w:rsidP="003A610A">
            <w:pPr>
              <w:tabs>
                <w:tab w:val="left" w:pos="2820"/>
              </w:tabs>
              <w:spacing w:after="0"/>
              <w:rPr>
                <w:rFonts w:ascii="Arial" w:hAnsi="Arial" w:cs="Arial"/>
                <w:color w:val="000000"/>
                <w:sz w:val="20"/>
                <w:szCs w:val="20"/>
                <w:highlight w:val="yellow"/>
                <w:lang w:val="en-GB"/>
              </w:rPr>
            </w:pPr>
            <w:r w:rsidRPr="004D00AE">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C36B43" w:rsidP="003A610A">
            <w:pPr>
              <w:tabs>
                <w:tab w:val="left" w:pos="2820"/>
              </w:tabs>
              <w:spacing w:after="0"/>
              <w:rPr>
                <w:rFonts w:ascii="Arial" w:hAnsi="Arial" w:cs="Arial"/>
                <w:color w:val="000000"/>
                <w:sz w:val="20"/>
                <w:szCs w:val="20"/>
                <w:highlight w:val="yellow"/>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F75D08" w:rsidRPr="004D00AE" w:rsidRDefault="00C36B43"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r w:rsidR="00F75D08" w:rsidRPr="004D00AE">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F75D08" w:rsidRPr="004D00AE" w:rsidRDefault="00C36B43" w:rsidP="003A610A">
            <w:pPr>
              <w:tabs>
                <w:tab w:val="left" w:pos="2820"/>
              </w:tabs>
              <w:spacing w:after="0"/>
              <w:rPr>
                <w:rFonts w:ascii="Arial" w:hAnsi="Arial" w:cs="Arial"/>
                <w:color w:val="000000"/>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F75D08"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00F75D08" w:rsidRPr="004D00AE">
              <w:rPr>
                <w:rFonts w:ascii="Arial" w:hAnsi="Arial" w:cs="Arial"/>
                <w:sz w:val="20"/>
                <w:szCs w:val="20"/>
                <w:lang w:val="en-GB"/>
              </w:rPr>
              <w:t> </w:t>
            </w:r>
            <w:r w:rsidRPr="004D00AE">
              <w:rPr>
                <w:rFonts w:ascii="Arial" w:hAnsi="Arial" w:cs="Arial"/>
                <w:sz w:val="20"/>
                <w:szCs w:val="20"/>
                <w:lang w:val="en-GB"/>
              </w:rPr>
              <w:fldChar w:fldCharType="end"/>
            </w:r>
          </w:p>
        </w:tc>
      </w:tr>
      <w:tr w:rsidR="00F75D08" w:rsidRPr="004D00AE" w:rsidTr="003A610A">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F75D08" w:rsidRPr="004D00AE" w:rsidRDefault="00F75D08" w:rsidP="003A610A">
            <w:pPr>
              <w:tabs>
                <w:tab w:val="left" w:pos="360"/>
                <w:tab w:val="left" w:pos="54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 Student may take two class tests during a semester and student who pa</w:t>
            </w:r>
            <w:r>
              <w:rPr>
                <w:rFonts w:ascii="Arial" w:hAnsi="Arial" w:cs="Arial"/>
                <w:sz w:val="20"/>
                <w:szCs w:val="20"/>
                <w:lang w:val="en-GB"/>
              </w:rPr>
              <w:t>ssed both gets the final grade.</w:t>
            </w:r>
            <w:r w:rsidRPr="007768FF">
              <w:rPr>
                <w:rFonts w:ascii="Arial" w:hAnsi="Arial" w:cs="Arial"/>
                <w:sz w:val="20"/>
                <w:szCs w:val="20"/>
                <w:lang w:val="en-GB"/>
              </w:rPr>
              <w:t xml:space="preserve"> By active participation in the course, a student can earn an additional 10 points.</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The average number of points from class tests forms the grade according to the threshold values specified below.</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US"/>
              </w:rPr>
              <w:t>Final exam consists of three parts: accounting software exam, written exam and oral exam. The right to access to accounting software exam has student who has gained the required percentage of class attendance. The right to access to a written exam has student who has passed accounting software exam. The right to access to the oral exam has student who has passed written exam.</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 xml:space="preserve">Thresholds for evaluation of the </w:t>
            </w:r>
            <w:r w:rsidRPr="007768FF">
              <w:rPr>
                <w:rFonts w:ascii="Arial" w:hAnsi="Arial" w:cs="Arial"/>
                <w:sz w:val="20"/>
                <w:szCs w:val="20"/>
                <w:lang w:val="en-US"/>
              </w:rPr>
              <w:t xml:space="preserve">accounting software </w:t>
            </w:r>
            <w:r w:rsidRPr="007768FF">
              <w:rPr>
                <w:rFonts w:ascii="Arial" w:hAnsi="Arial" w:cs="Arial"/>
                <w:sz w:val="20"/>
                <w:szCs w:val="20"/>
                <w:lang w:val="en-GB"/>
              </w:rPr>
              <w:t>exam:</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0-49      not passed</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50-100    passed</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Achieved points on passed written part of the final exam increased by potential points of active participation correspond to following grades:</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0-49      insufficient (1)</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50-65    sufficient (2)</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66-75    good (3)</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76-85    very good (4)</w:t>
            </w:r>
          </w:p>
          <w:p w:rsidR="00D70D61" w:rsidRPr="007768FF" w:rsidRDefault="00D70D61" w:rsidP="00D70D61">
            <w:pPr>
              <w:tabs>
                <w:tab w:val="num" w:pos="1440"/>
              </w:tabs>
              <w:spacing w:after="0" w:line="240" w:lineRule="auto"/>
              <w:jc w:val="both"/>
              <w:rPr>
                <w:rFonts w:ascii="Arial" w:hAnsi="Arial" w:cs="Arial"/>
                <w:sz w:val="20"/>
                <w:szCs w:val="20"/>
                <w:lang w:val="en-GB"/>
              </w:rPr>
            </w:pPr>
            <w:r w:rsidRPr="007768FF">
              <w:rPr>
                <w:rFonts w:ascii="Arial" w:hAnsi="Arial" w:cs="Arial"/>
                <w:sz w:val="20"/>
                <w:szCs w:val="20"/>
                <w:lang w:val="en-GB"/>
              </w:rPr>
              <w:t>86-100  excellent (5)</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Evaluation of oral part of the exam and final grade thresholds:</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3 correctly answered questions – grade from the written part of the exam +1</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2 correctly answered questions – equal to grade from the written part of the exam</w:t>
            </w:r>
          </w:p>
          <w:p w:rsidR="00D70D61" w:rsidRPr="007768FF" w:rsidRDefault="00D70D61" w:rsidP="00D70D61">
            <w:pPr>
              <w:spacing w:after="0" w:line="240" w:lineRule="auto"/>
              <w:jc w:val="both"/>
              <w:rPr>
                <w:rFonts w:ascii="Arial" w:hAnsi="Arial" w:cs="Arial"/>
                <w:sz w:val="20"/>
                <w:szCs w:val="20"/>
                <w:lang w:val="en-GB"/>
              </w:rPr>
            </w:pPr>
            <w:r w:rsidRPr="007768FF">
              <w:rPr>
                <w:rFonts w:ascii="Arial" w:hAnsi="Arial" w:cs="Arial"/>
                <w:sz w:val="20"/>
                <w:szCs w:val="20"/>
                <w:lang w:val="en-GB"/>
              </w:rPr>
              <w:t>1 correctly answered questions – grade from the written part of the exam – 1</w:t>
            </w:r>
          </w:p>
          <w:p w:rsidR="00F75D08" w:rsidRPr="002A31D5" w:rsidRDefault="00D70D61" w:rsidP="00D70D61">
            <w:pPr>
              <w:spacing w:after="0" w:line="240" w:lineRule="auto"/>
              <w:rPr>
                <w:rFonts w:ascii="Arial" w:hAnsi="Arial" w:cs="Arial"/>
                <w:lang w:val="en-GB"/>
              </w:rPr>
            </w:pPr>
            <w:r w:rsidRPr="007768FF">
              <w:rPr>
                <w:rFonts w:ascii="Arial" w:hAnsi="Arial" w:cs="Arial"/>
                <w:sz w:val="20"/>
                <w:szCs w:val="20"/>
                <w:lang w:val="en-GB"/>
              </w:rPr>
              <w:t>0 correctly answered questions – students have to re-take oral part of the exam</w:t>
            </w:r>
          </w:p>
        </w:tc>
      </w:tr>
      <w:tr w:rsidR="00F75D08" w:rsidRPr="004D00AE" w:rsidTr="003A610A">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F75D08" w:rsidRPr="004D00AE" w:rsidRDefault="00F75D08" w:rsidP="003A610A">
            <w:pPr>
              <w:tabs>
                <w:tab w:val="left" w:pos="540"/>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F75D08" w:rsidRPr="004D00AE" w:rsidRDefault="00F75D08" w:rsidP="003A610A">
            <w:pPr>
              <w:tabs>
                <w:tab w:val="left" w:pos="2820"/>
              </w:tabs>
              <w:spacing w:after="0"/>
              <w:jc w:val="center"/>
              <w:rPr>
                <w:rFonts w:ascii="Arial" w:hAnsi="Arial" w:cs="Arial"/>
                <w:b/>
                <w:color w:val="000000"/>
                <w:sz w:val="20"/>
                <w:szCs w:val="20"/>
                <w:lang w:val="en-GB"/>
              </w:rPr>
            </w:pPr>
            <w:r w:rsidRPr="004D00AE">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F75D08" w:rsidRPr="004D00AE" w:rsidRDefault="00F75D08" w:rsidP="003A610A">
            <w:pPr>
              <w:tabs>
                <w:tab w:val="left" w:pos="2820"/>
              </w:tabs>
              <w:spacing w:after="0"/>
              <w:jc w:val="center"/>
              <w:rPr>
                <w:rFonts w:ascii="Arial" w:hAnsi="Arial" w:cs="Arial"/>
                <w:b/>
                <w:color w:val="000000"/>
                <w:sz w:val="20"/>
                <w:szCs w:val="20"/>
                <w:lang w:val="en-GB"/>
              </w:rPr>
            </w:pPr>
            <w:r w:rsidRPr="004D00AE">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F75D08" w:rsidRPr="004D00AE" w:rsidRDefault="00F75D08" w:rsidP="003A610A">
            <w:pPr>
              <w:tabs>
                <w:tab w:val="left" w:pos="2820"/>
              </w:tabs>
              <w:spacing w:after="0"/>
              <w:jc w:val="center"/>
              <w:rPr>
                <w:rFonts w:ascii="Arial" w:hAnsi="Arial" w:cs="Arial"/>
                <w:b/>
                <w:color w:val="000000"/>
                <w:sz w:val="20"/>
                <w:szCs w:val="20"/>
                <w:lang w:val="en-GB"/>
              </w:rPr>
            </w:pPr>
            <w:r w:rsidRPr="004D00AE">
              <w:rPr>
                <w:rFonts w:ascii="Arial" w:hAnsi="Arial" w:cs="Arial"/>
                <w:b/>
                <w:color w:val="000000"/>
                <w:sz w:val="20"/>
                <w:szCs w:val="20"/>
                <w:lang w:val="en-GB"/>
              </w:rPr>
              <w:t>Availability via other media</w:t>
            </w:r>
          </w:p>
        </w:tc>
      </w:tr>
      <w:tr w:rsidR="00D70D61" w:rsidRPr="004D00AE" w:rsidTr="003A610A">
        <w:trPr>
          <w:trHeight w:val="75"/>
        </w:trPr>
        <w:tc>
          <w:tcPr>
            <w:tcW w:w="1912" w:type="dxa"/>
            <w:vMerge/>
            <w:tcBorders>
              <w:left w:val="single" w:sz="12" w:space="0" w:color="auto"/>
            </w:tcBorders>
            <w:shd w:val="clear" w:color="auto" w:fill="CCFFFF"/>
            <w:tcMar>
              <w:left w:w="57" w:type="dxa"/>
              <w:right w:w="57" w:type="dxa"/>
            </w:tcMar>
            <w:vAlign w:val="center"/>
          </w:tcPr>
          <w:p w:rsidR="00D70D61" w:rsidRPr="004D00AE" w:rsidRDefault="00D70D61" w:rsidP="00F75D08">
            <w:pPr>
              <w:numPr>
                <w:ilvl w:val="0"/>
                <w:numId w:val="12"/>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70D61" w:rsidRPr="007768FF" w:rsidRDefault="00D70D61" w:rsidP="00011A0A">
            <w:pPr>
              <w:tabs>
                <w:tab w:val="left" w:pos="2820"/>
              </w:tabs>
              <w:spacing w:after="0"/>
              <w:rPr>
                <w:rFonts w:ascii="Arial" w:hAnsi="Arial" w:cs="Arial"/>
                <w:color w:val="000000"/>
                <w:sz w:val="20"/>
                <w:szCs w:val="20"/>
                <w:lang w:val="en-GB"/>
              </w:rPr>
            </w:pPr>
            <w:r w:rsidRPr="007768FF">
              <w:rPr>
                <w:rFonts w:ascii="Arial" w:hAnsi="Arial" w:cs="Arial"/>
                <w:sz w:val="20"/>
                <w:szCs w:val="20"/>
              </w:rPr>
              <w:t>Authorized lectures and teaching materials on Moodle's course page</w:t>
            </w:r>
          </w:p>
        </w:tc>
        <w:tc>
          <w:tcPr>
            <w:tcW w:w="1244" w:type="dxa"/>
            <w:gridSpan w:val="2"/>
            <w:tcBorders>
              <w:top w:val="single" w:sz="8" w:space="0" w:color="auto"/>
              <w:left w:val="single" w:sz="8" w:space="0" w:color="auto"/>
              <w:right w:val="single" w:sz="8" w:space="0" w:color="auto"/>
            </w:tcBorders>
            <w:tcMar>
              <w:left w:w="57" w:type="dxa"/>
              <w:right w:w="57" w:type="dxa"/>
            </w:tcMar>
          </w:tcPr>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Moodle</w:t>
            </w:r>
          </w:p>
        </w:tc>
      </w:tr>
      <w:tr w:rsidR="00D70D61" w:rsidRPr="004D00AE" w:rsidTr="003A610A">
        <w:trPr>
          <w:trHeight w:val="75"/>
        </w:trPr>
        <w:tc>
          <w:tcPr>
            <w:tcW w:w="1912" w:type="dxa"/>
            <w:vMerge/>
            <w:tcBorders>
              <w:left w:val="single" w:sz="12" w:space="0" w:color="auto"/>
            </w:tcBorders>
            <w:shd w:val="clear" w:color="auto" w:fill="CCFFFF"/>
            <w:tcMar>
              <w:left w:w="57" w:type="dxa"/>
              <w:right w:w="57" w:type="dxa"/>
            </w:tcMar>
            <w:vAlign w:val="center"/>
          </w:tcPr>
          <w:p w:rsidR="00D70D61" w:rsidRPr="004D00AE" w:rsidRDefault="00D70D61" w:rsidP="00F75D08">
            <w:pPr>
              <w:numPr>
                <w:ilvl w:val="0"/>
                <w:numId w:val="12"/>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D70D61" w:rsidRPr="007768FF" w:rsidRDefault="00D70D61" w:rsidP="00011A0A">
            <w:pPr>
              <w:tabs>
                <w:tab w:val="left" w:pos="2820"/>
              </w:tabs>
              <w:spacing w:after="0" w:line="240" w:lineRule="auto"/>
              <w:rPr>
                <w:rFonts w:ascii="Arial" w:hAnsi="Arial" w:cs="Arial"/>
                <w:color w:val="000000" w:themeColor="text1"/>
                <w:sz w:val="20"/>
                <w:szCs w:val="20"/>
              </w:rPr>
            </w:pPr>
            <w:r w:rsidRPr="007768FF">
              <w:rPr>
                <w:rFonts w:ascii="Arial" w:hAnsi="Arial" w:cs="Arial"/>
                <w:color w:val="000000" w:themeColor="text1"/>
                <w:sz w:val="20"/>
                <w:szCs w:val="20"/>
              </w:rPr>
              <w:t xml:space="preserve">Journal  Računovodstvo, revizija i financije,no. 1-12 </w:t>
            </w:r>
          </w:p>
          <w:p w:rsidR="00D70D61" w:rsidRDefault="00D70D61" w:rsidP="00011A0A">
            <w:pPr>
              <w:tabs>
                <w:tab w:val="left" w:pos="2820"/>
              </w:tabs>
              <w:spacing w:after="0" w:line="240" w:lineRule="auto"/>
              <w:rPr>
                <w:rFonts w:ascii="Arial" w:hAnsi="Arial" w:cs="Arial"/>
                <w:color w:val="000000" w:themeColor="text1"/>
                <w:sz w:val="20"/>
                <w:szCs w:val="20"/>
              </w:rPr>
            </w:pPr>
          </w:p>
          <w:p w:rsidR="00D70D61" w:rsidRPr="007768FF" w:rsidRDefault="00D70D61" w:rsidP="00011A0A">
            <w:pPr>
              <w:tabs>
                <w:tab w:val="left" w:pos="2820"/>
              </w:tabs>
              <w:spacing w:after="0" w:line="240" w:lineRule="auto"/>
              <w:rPr>
                <w:rFonts w:ascii="Arial" w:hAnsi="Arial" w:cs="Arial"/>
                <w:color w:val="FF0000"/>
                <w:sz w:val="20"/>
                <w:szCs w:val="20"/>
              </w:rPr>
            </w:pPr>
            <w:r w:rsidRPr="007768FF">
              <w:rPr>
                <w:rFonts w:ascii="Arial" w:hAnsi="Arial" w:cs="Arial"/>
                <w:color w:val="000000" w:themeColor="text1"/>
                <w:sz w:val="20"/>
                <w:szCs w:val="20"/>
              </w:rPr>
              <w:t>Journal Računovodstvo i financije, no. 1-12</w:t>
            </w:r>
          </w:p>
        </w:tc>
        <w:tc>
          <w:tcPr>
            <w:tcW w:w="1244" w:type="dxa"/>
            <w:gridSpan w:val="2"/>
            <w:tcBorders>
              <w:left w:val="single" w:sz="8" w:space="0" w:color="auto"/>
              <w:right w:val="single" w:sz="8" w:space="0" w:color="auto"/>
            </w:tcBorders>
            <w:tcMar>
              <w:left w:w="57" w:type="dxa"/>
              <w:right w:w="57" w:type="dxa"/>
            </w:tcMar>
          </w:tcPr>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p w:rsidR="00D70D61" w:rsidRPr="007768FF" w:rsidRDefault="00D70D61" w:rsidP="00011A0A">
            <w:pPr>
              <w:tabs>
                <w:tab w:val="left" w:pos="2820"/>
              </w:tabs>
              <w:spacing w:after="0"/>
              <w:jc w:val="center"/>
              <w:rPr>
                <w:rFonts w:ascii="Arial" w:hAnsi="Arial" w:cs="Arial"/>
                <w:color w:val="000000" w:themeColor="text1"/>
                <w:sz w:val="20"/>
                <w:szCs w:val="20"/>
              </w:rPr>
            </w:pPr>
          </w:p>
          <w:p w:rsidR="00D70D61" w:rsidRPr="007768FF" w:rsidRDefault="00D70D61" w:rsidP="00011A0A">
            <w:pPr>
              <w:tabs>
                <w:tab w:val="left" w:pos="2820"/>
              </w:tabs>
              <w:spacing w:after="0"/>
              <w:jc w:val="center"/>
              <w:rPr>
                <w:rFonts w:ascii="Arial" w:hAnsi="Arial" w:cs="Arial"/>
                <w:color w:val="000000" w:themeColor="text1"/>
                <w:sz w:val="20"/>
                <w:szCs w:val="20"/>
              </w:rPr>
            </w:pPr>
            <w:r w:rsidRPr="007768FF">
              <w:rPr>
                <w:rFonts w:ascii="Arial" w:hAnsi="Arial" w:cs="Arial"/>
                <w:color w:val="000000" w:themeColor="text1"/>
                <w:sz w:val="20"/>
                <w:szCs w:val="20"/>
              </w:rPr>
              <w:t>1</w:t>
            </w:r>
          </w:p>
        </w:tc>
        <w:tc>
          <w:tcPr>
            <w:tcW w:w="1518" w:type="dxa"/>
            <w:gridSpan w:val="4"/>
            <w:tcBorders>
              <w:left w:val="single" w:sz="8" w:space="0" w:color="auto"/>
              <w:right w:val="single" w:sz="12" w:space="0" w:color="auto"/>
            </w:tcBorders>
            <w:tcMar>
              <w:left w:w="57" w:type="dxa"/>
              <w:right w:w="57" w:type="dxa"/>
            </w:tcMar>
          </w:tcPr>
          <w:p w:rsidR="00D70D61" w:rsidRPr="007768FF" w:rsidRDefault="00C36B43" w:rsidP="00011A0A">
            <w:pPr>
              <w:tabs>
                <w:tab w:val="left" w:pos="2820"/>
              </w:tabs>
              <w:spacing w:after="0"/>
              <w:jc w:val="center"/>
              <w:rPr>
                <w:rFonts w:ascii="Arial" w:hAnsi="Arial" w:cs="Arial"/>
                <w:color w:val="000000" w:themeColor="text1"/>
                <w:sz w:val="20"/>
                <w:szCs w:val="20"/>
              </w:rPr>
            </w:pPr>
            <w:hyperlink r:id="rId5" w:history="1">
              <w:r w:rsidR="00D70D61" w:rsidRPr="007768FF">
                <w:rPr>
                  <w:rStyle w:val="Hyperlink"/>
                  <w:rFonts w:ascii="Arial" w:hAnsi="Arial" w:cs="Arial"/>
                  <w:color w:val="000000" w:themeColor="text1"/>
                  <w:sz w:val="20"/>
                  <w:szCs w:val="20"/>
                </w:rPr>
                <w:t>www.rrif.hr</w:t>
              </w:r>
            </w:hyperlink>
          </w:p>
          <w:p w:rsidR="00D70D61" w:rsidRPr="007768FF" w:rsidRDefault="00D70D61" w:rsidP="00011A0A">
            <w:pPr>
              <w:tabs>
                <w:tab w:val="left" w:pos="2820"/>
              </w:tabs>
              <w:spacing w:after="0"/>
              <w:jc w:val="center"/>
              <w:rPr>
                <w:rFonts w:ascii="Arial" w:hAnsi="Arial" w:cs="Arial"/>
                <w:color w:val="000000" w:themeColor="text1"/>
                <w:sz w:val="20"/>
                <w:szCs w:val="20"/>
              </w:rPr>
            </w:pPr>
          </w:p>
          <w:p w:rsidR="00D70D61" w:rsidRPr="007768FF" w:rsidRDefault="00C36B43" w:rsidP="00011A0A">
            <w:pPr>
              <w:tabs>
                <w:tab w:val="left" w:pos="2820"/>
              </w:tabs>
              <w:spacing w:after="0"/>
              <w:jc w:val="center"/>
              <w:rPr>
                <w:rFonts w:ascii="Arial" w:hAnsi="Arial" w:cs="Arial"/>
                <w:color w:val="000000" w:themeColor="text1"/>
                <w:sz w:val="20"/>
                <w:szCs w:val="20"/>
              </w:rPr>
            </w:pPr>
            <w:hyperlink r:id="rId6" w:history="1">
              <w:r w:rsidR="00D70D61" w:rsidRPr="007768FF">
                <w:rPr>
                  <w:rStyle w:val="Hyperlink"/>
                  <w:rFonts w:ascii="Arial" w:hAnsi="Arial" w:cs="Arial"/>
                  <w:color w:val="000000" w:themeColor="text1"/>
                  <w:sz w:val="20"/>
                  <w:szCs w:val="20"/>
                </w:rPr>
                <w:t>www.rif.hr</w:t>
              </w:r>
            </w:hyperlink>
            <w:r w:rsidR="00D70D61" w:rsidRPr="007768FF">
              <w:rPr>
                <w:rFonts w:ascii="Arial" w:hAnsi="Arial" w:cs="Arial"/>
                <w:color w:val="000000" w:themeColor="text1"/>
                <w:sz w:val="20"/>
                <w:szCs w:val="20"/>
              </w:rPr>
              <w:t xml:space="preserve"> </w:t>
            </w:r>
          </w:p>
        </w:tc>
      </w:tr>
      <w:tr w:rsidR="009E070A" w:rsidRPr="004D00AE" w:rsidTr="003A610A">
        <w:tc>
          <w:tcPr>
            <w:tcW w:w="1912" w:type="dxa"/>
            <w:tcBorders>
              <w:top w:val="single" w:sz="12" w:space="0" w:color="auto"/>
              <w:left w:val="single" w:sz="12" w:space="0" w:color="auto"/>
            </w:tcBorders>
            <w:shd w:val="clear" w:color="auto" w:fill="CCFFFF"/>
            <w:tcMar>
              <w:left w:w="57" w:type="dxa"/>
              <w:right w:w="57" w:type="dxa"/>
            </w:tcMar>
            <w:vAlign w:val="center"/>
          </w:tcPr>
          <w:p w:rsidR="009E070A" w:rsidRPr="004D00AE" w:rsidRDefault="009E070A" w:rsidP="003A610A">
            <w:pPr>
              <w:tabs>
                <w:tab w:val="left" w:pos="567"/>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D70D61" w:rsidRPr="00D70D61" w:rsidRDefault="00D70D61" w:rsidP="00D70D61">
            <w:pPr>
              <w:tabs>
                <w:tab w:val="left" w:pos="2820"/>
              </w:tabs>
              <w:spacing w:after="0"/>
              <w:rPr>
                <w:rFonts w:ascii="Arial" w:hAnsi="Arial" w:cs="Arial"/>
                <w:i/>
                <w:color w:val="000000" w:themeColor="text1"/>
                <w:sz w:val="20"/>
                <w:szCs w:val="20"/>
              </w:rPr>
            </w:pPr>
            <w:r w:rsidRPr="00D70D61">
              <w:rPr>
                <w:rFonts w:ascii="Arial" w:hAnsi="Arial" w:cs="Arial"/>
                <w:i/>
                <w:color w:val="000000" w:themeColor="text1"/>
                <w:sz w:val="20"/>
                <w:szCs w:val="20"/>
              </w:rPr>
              <w:t>Text-books:</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lang w:val="it-IT"/>
              </w:rPr>
              <w:t>Grupa</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autora</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urednica</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Cutvari</w:t>
            </w:r>
            <w:r w:rsidRPr="00D70D61">
              <w:rPr>
                <w:rFonts w:ascii="Arial" w:hAnsi="Arial" w:cs="Arial"/>
                <w:color w:val="000000" w:themeColor="text1"/>
                <w:sz w:val="20"/>
                <w:szCs w:val="20"/>
              </w:rPr>
              <w:t xml:space="preserve">ć, </w:t>
            </w:r>
            <w:r w:rsidRPr="00D70D61">
              <w:rPr>
                <w:rFonts w:ascii="Arial" w:hAnsi="Arial" w:cs="Arial"/>
                <w:color w:val="000000" w:themeColor="text1"/>
                <w:sz w:val="20"/>
                <w:szCs w:val="20"/>
                <w:lang w:val="it-IT"/>
              </w:rPr>
              <w:t>M</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Poslovanje</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obrtnika</w:t>
            </w:r>
            <w:r w:rsidRPr="00D70D61">
              <w:rPr>
                <w:rFonts w:ascii="Arial" w:hAnsi="Arial" w:cs="Arial"/>
                <w:color w:val="000000" w:themeColor="text1"/>
                <w:sz w:val="20"/>
                <w:szCs w:val="20"/>
              </w:rPr>
              <w:t xml:space="preserve"> 2010: </w:t>
            </w:r>
            <w:r w:rsidRPr="00D70D61">
              <w:rPr>
                <w:rFonts w:ascii="Arial" w:hAnsi="Arial" w:cs="Arial"/>
                <w:color w:val="000000" w:themeColor="text1"/>
                <w:sz w:val="20"/>
                <w:szCs w:val="20"/>
                <w:lang w:val="it-IT"/>
              </w:rPr>
              <w:t>porezni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ra</w:t>
            </w:r>
            <w:r w:rsidRPr="00D70D61">
              <w:rPr>
                <w:rFonts w:ascii="Arial" w:hAnsi="Arial" w:cs="Arial"/>
                <w:color w:val="000000" w:themeColor="text1"/>
                <w:sz w:val="20"/>
                <w:szCs w:val="20"/>
              </w:rPr>
              <w:t>č</w:t>
            </w:r>
            <w:r w:rsidRPr="00D70D61">
              <w:rPr>
                <w:rFonts w:ascii="Arial" w:hAnsi="Arial" w:cs="Arial"/>
                <w:color w:val="000000" w:themeColor="text1"/>
                <w:sz w:val="20"/>
                <w:szCs w:val="20"/>
                <w:lang w:val="it-IT"/>
              </w:rPr>
              <w:t>unovodstveni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pravni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aspekti</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RIF</w:t>
            </w:r>
            <w:r w:rsidRPr="00D70D61">
              <w:rPr>
                <w:rFonts w:ascii="Arial" w:hAnsi="Arial" w:cs="Arial"/>
                <w:color w:val="000000" w:themeColor="text1"/>
                <w:sz w:val="20"/>
                <w:szCs w:val="20"/>
              </w:rPr>
              <w:t xml:space="preserve">, </w:t>
            </w:r>
            <w:r w:rsidRPr="00D70D61">
              <w:rPr>
                <w:rFonts w:ascii="Arial" w:hAnsi="Arial" w:cs="Arial"/>
                <w:color w:val="000000" w:themeColor="text1"/>
                <w:sz w:val="20"/>
                <w:szCs w:val="20"/>
                <w:lang w:val="it-IT"/>
              </w:rPr>
              <w:t>Zagreb</w:t>
            </w:r>
            <w:r w:rsidRPr="00D70D61">
              <w:rPr>
                <w:rFonts w:ascii="Arial" w:hAnsi="Arial" w:cs="Arial"/>
                <w:color w:val="000000" w:themeColor="text1"/>
                <w:sz w:val="20"/>
                <w:szCs w:val="20"/>
              </w:rPr>
              <w:t>, 2010</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Grupa autora (urednica Jurić, Đ): Poslovanje obrtnika i slobodnih zanimanja, IV. naklada, RRIF, Zagreb, travanj 2006</w:t>
            </w:r>
          </w:p>
          <w:p w:rsidR="00D70D61" w:rsidRPr="00D70D61" w:rsidRDefault="00D70D61" w:rsidP="00D70D61">
            <w:pPr>
              <w:tabs>
                <w:tab w:val="left" w:pos="2820"/>
              </w:tabs>
              <w:spacing w:after="0" w:line="240" w:lineRule="auto"/>
              <w:rPr>
                <w:rFonts w:ascii="Arial" w:hAnsi="Arial" w:cs="Arial"/>
                <w:i/>
                <w:color w:val="000000" w:themeColor="text1"/>
                <w:sz w:val="20"/>
                <w:szCs w:val="20"/>
              </w:rPr>
            </w:pPr>
            <w:r w:rsidRPr="00D70D61">
              <w:rPr>
                <w:rFonts w:ascii="Arial" w:hAnsi="Arial" w:cs="Arial"/>
                <w:i/>
                <w:color w:val="000000" w:themeColor="text1"/>
                <w:sz w:val="20"/>
                <w:szCs w:val="20"/>
              </w:rPr>
              <w:t>Journal articles:</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Aljinović Barać, Ž; Šodan, S (2018). Analiza sigurnosti i uspješnosti poslovanja obrtnika „dohodaša“ . Računovodstvo, revizija i financije, 1, 3; 246-254</w:t>
            </w:r>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Aljinović Barać, Ž.; Šodan, S.; Kaleb, A.(2016). Specifičnosti poslovanja i poslovnih knjiga obrta za ugostiteljstvo. 51. jesensko savjetovanje Računovodstvo, revizija i porezi u praksi, Aljinović Barać, Ž. (ur.). Brela: Udruga računovođa i financijskih djelatnika Split, 2016. str. 165-178</w:t>
            </w:r>
          </w:p>
          <w:p w:rsidR="00D70D61" w:rsidRPr="00D70D61" w:rsidRDefault="00D70D61" w:rsidP="00D70D61">
            <w:pPr>
              <w:tabs>
                <w:tab w:val="left" w:pos="2820"/>
              </w:tabs>
              <w:spacing w:after="0" w:line="240" w:lineRule="auto"/>
              <w:rPr>
                <w:rFonts w:ascii="Arial" w:hAnsi="Arial" w:cs="Arial"/>
                <w:i/>
                <w:color w:val="000000" w:themeColor="text1"/>
                <w:sz w:val="20"/>
                <w:szCs w:val="20"/>
              </w:rPr>
            </w:pPr>
            <w:r w:rsidRPr="00D70D61">
              <w:rPr>
                <w:rFonts w:ascii="Arial" w:hAnsi="Arial" w:cs="Arial"/>
                <w:i/>
                <w:color w:val="000000" w:themeColor="text1"/>
                <w:sz w:val="20"/>
                <w:szCs w:val="20"/>
              </w:rPr>
              <w:t>Other sources:</w:t>
            </w:r>
          </w:p>
          <w:p w:rsidR="00D70D61" w:rsidRPr="00D70D61" w:rsidRDefault="00C36B43" w:rsidP="00D70D61">
            <w:pPr>
              <w:tabs>
                <w:tab w:val="left" w:pos="2820"/>
              </w:tabs>
              <w:spacing w:after="0" w:line="240" w:lineRule="auto"/>
              <w:rPr>
                <w:rFonts w:ascii="Arial" w:hAnsi="Arial" w:cs="Arial"/>
                <w:color w:val="000000" w:themeColor="text1"/>
                <w:sz w:val="20"/>
                <w:szCs w:val="20"/>
              </w:rPr>
            </w:pPr>
            <w:hyperlink r:id="rId7" w:history="1">
              <w:r w:rsidR="00D70D61" w:rsidRPr="00D70D61">
                <w:rPr>
                  <w:rStyle w:val="Hyperlink"/>
                  <w:rFonts w:ascii="Arial" w:hAnsi="Arial" w:cs="Arial"/>
                  <w:color w:val="000000" w:themeColor="text1"/>
                  <w:sz w:val="20"/>
                  <w:szCs w:val="20"/>
                </w:rPr>
                <w:t>www.rrif.hr</w:t>
              </w:r>
            </w:hyperlink>
          </w:p>
          <w:p w:rsidR="00D70D61" w:rsidRPr="00D70D61" w:rsidRDefault="00D70D61" w:rsidP="00D70D61">
            <w:pPr>
              <w:tabs>
                <w:tab w:val="left" w:pos="2820"/>
              </w:tabs>
              <w:spacing w:after="0" w:line="240" w:lineRule="auto"/>
              <w:rPr>
                <w:rFonts w:ascii="Arial" w:hAnsi="Arial" w:cs="Arial"/>
                <w:color w:val="000000" w:themeColor="text1"/>
                <w:sz w:val="20"/>
                <w:szCs w:val="20"/>
              </w:rPr>
            </w:pPr>
            <w:r w:rsidRPr="00D70D61">
              <w:rPr>
                <w:rFonts w:ascii="Arial" w:hAnsi="Arial" w:cs="Arial"/>
                <w:color w:val="000000" w:themeColor="text1"/>
                <w:sz w:val="20"/>
                <w:szCs w:val="20"/>
              </w:rPr>
              <w:t xml:space="preserve"> </w:t>
            </w:r>
            <w:hyperlink r:id="rId8" w:history="1">
              <w:r w:rsidRPr="00D70D61">
                <w:rPr>
                  <w:rStyle w:val="Hyperlink"/>
                  <w:rFonts w:ascii="Arial" w:hAnsi="Arial" w:cs="Arial"/>
                  <w:color w:val="000000" w:themeColor="text1"/>
                  <w:sz w:val="20"/>
                  <w:szCs w:val="20"/>
                </w:rPr>
                <w:t>www.rif.hr</w:t>
              </w:r>
            </w:hyperlink>
          </w:p>
          <w:p w:rsidR="009E070A" w:rsidRDefault="00C36B43" w:rsidP="00D70D61">
            <w:pPr>
              <w:tabs>
                <w:tab w:val="left" w:pos="2820"/>
              </w:tabs>
              <w:spacing w:after="0" w:line="240" w:lineRule="auto"/>
              <w:rPr>
                <w:rFonts w:ascii="Arial" w:hAnsi="Arial" w:cs="Arial"/>
                <w:color w:val="000000" w:themeColor="text1"/>
                <w:sz w:val="20"/>
                <w:szCs w:val="20"/>
              </w:rPr>
            </w:pPr>
            <w:hyperlink r:id="rId9" w:history="1">
              <w:r w:rsidR="000C6B4F" w:rsidRPr="003C13AB">
                <w:rPr>
                  <w:rStyle w:val="Hyperlink"/>
                  <w:rFonts w:ascii="Arial" w:hAnsi="Arial" w:cs="Arial"/>
                  <w:sz w:val="20"/>
                  <w:szCs w:val="20"/>
                </w:rPr>
                <w:t>https://www.porezna-uprava.hr</w:t>
              </w:r>
            </w:hyperlink>
          </w:p>
          <w:p w:rsidR="000C6B4F" w:rsidRPr="00437D1A" w:rsidRDefault="00C36B43" w:rsidP="000C6B4F">
            <w:pPr>
              <w:tabs>
                <w:tab w:val="left" w:pos="2820"/>
              </w:tabs>
              <w:spacing w:after="0" w:line="240" w:lineRule="auto"/>
              <w:rPr>
                <w:rFonts w:ascii="Arial" w:hAnsi="Arial" w:cs="Arial"/>
                <w:color w:val="000000" w:themeColor="text1"/>
                <w:sz w:val="20"/>
                <w:szCs w:val="20"/>
              </w:rPr>
            </w:pPr>
            <w:hyperlink r:id="rId10" w:history="1">
              <w:r w:rsidR="000C6B4F" w:rsidRPr="00437D1A">
                <w:rPr>
                  <w:rStyle w:val="Hyperlink"/>
                  <w:rFonts w:ascii="Arial" w:hAnsi="Arial" w:cs="Arial"/>
                  <w:sz w:val="20"/>
                  <w:szCs w:val="20"/>
                </w:rPr>
                <w:t>https://www.hok.hr/</w:t>
              </w:r>
            </w:hyperlink>
          </w:p>
          <w:p w:rsidR="000C6B4F" w:rsidRPr="00D70D61" w:rsidRDefault="000C6B4F" w:rsidP="000C6B4F">
            <w:pPr>
              <w:tabs>
                <w:tab w:val="left" w:pos="2820"/>
              </w:tabs>
              <w:spacing w:after="0" w:line="240" w:lineRule="auto"/>
              <w:rPr>
                <w:rFonts w:ascii="Arial" w:hAnsi="Arial" w:cs="Arial"/>
                <w:b/>
                <w:color w:val="000000" w:themeColor="text1"/>
                <w:sz w:val="20"/>
                <w:szCs w:val="20"/>
              </w:rPr>
            </w:pPr>
            <w:r w:rsidRPr="00437D1A">
              <w:rPr>
                <w:rFonts w:ascii="Arial" w:hAnsi="Arial" w:cs="Arial"/>
                <w:color w:val="000000" w:themeColor="text1"/>
                <w:sz w:val="20"/>
                <w:szCs w:val="20"/>
              </w:rPr>
              <w:t>http://www.portor.hr/</w:t>
            </w:r>
          </w:p>
        </w:tc>
      </w:tr>
      <w:tr w:rsidR="009E070A" w:rsidRPr="004D00AE" w:rsidTr="003A610A">
        <w:tc>
          <w:tcPr>
            <w:tcW w:w="1912" w:type="dxa"/>
            <w:tcBorders>
              <w:left w:val="single" w:sz="12" w:space="0" w:color="auto"/>
            </w:tcBorders>
            <w:shd w:val="clear" w:color="auto" w:fill="CCFFFF"/>
            <w:tcMar>
              <w:left w:w="57" w:type="dxa"/>
              <w:right w:w="57" w:type="dxa"/>
            </w:tcMar>
            <w:vAlign w:val="center"/>
          </w:tcPr>
          <w:p w:rsidR="009E070A" w:rsidRPr="004D00AE" w:rsidRDefault="009E070A" w:rsidP="003A610A">
            <w:pPr>
              <w:tabs>
                <w:tab w:val="left" w:pos="567"/>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t xml:space="preserve">Quality assurance </w:t>
            </w:r>
            <w:r w:rsidRPr="004D00AE">
              <w:rPr>
                <w:rFonts w:ascii="Arial" w:hAnsi="Arial" w:cs="Arial"/>
                <w:color w:val="000000"/>
                <w:sz w:val="20"/>
                <w:szCs w:val="20"/>
                <w:lang w:val="en-GB"/>
              </w:rPr>
              <w:lastRenderedPageBreak/>
              <w:t>methods that ensure the acquisition of exit competences</w:t>
            </w:r>
          </w:p>
        </w:tc>
        <w:tc>
          <w:tcPr>
            <w:tcW w:w="7552" w:type="dxa"/>
            <w:gridSpan w:val="14"/>
            <w:tcBorders>
              <w:right w:val="single" w:sz="12" w:space="0" w:color="auto"/>
            </w:tcBorders>
            <w:tcMar>
              <w:left w:w="57" w:type="dxa"/>
              <w:right w:w="57" w:type="dxa"/>
            </w:tcMar>
          </w:tcPr>
          <w:p w:rsidR="009E070A" w:rsidRPr="002A31D5" w:rsidRDefault="00D70D61" w:rsidP="002A31D5">
            <w:pPr>
              <w:tabs>
                <w:tab w:val="left" w:pos="2820"/>
              </w:tabs>
              <w:spacing w:after="0" w:line="240" w:lineRule="auto"/>
              <w:rPr>
                <w:rFonts w:ascii="Arial" w:hAnsi="Arial" w:cs="Arial"/>
                <w:sz w:val="20"/>
                <w:szCs w:val="20"/>
                <w:lang w:val="en-GB"/>
              </w:rPr>
            </w:pPr>
            <w:r w:rsidRPr="007768FF">
              <w:rPr>
                <w:rFonts w:ascii="Arial" w:hAnsi="Arial" w:cs="Arial"/>
                <w:sz w:val="20"/>
                <w:szCs w:val="20"/>
                <w:lang w:val="en-GB"/>
              </w:rPr>
              <w:lastRenderedPageBreak/>
              <w:t xml:space="preserve">Students' feedback via questionnaires. The evaluation by the head of the study </w:t>
            </w:r>
            <w:r w:rsidRPr="007768FF">
              <w:rPr>
                <w:rFonts w:ascii="Arial" w:hAnsi="Arial" w:cs="Arial"/>
                <w:sz w:val="20"/>
                <w:szCs w:val="20"/>
                <w:lang w:val="en-GB"/>
              </w:rPr>
              <w:lastRenderedPageBreak/>
              <w:t>programme and the vice-dean of education. External evaluation is conducted by independent external experts. The exam conducted by the course teacher examines all learning outcomes of the course. Periodic examination of the content of the exam is carried out by the vice-dean, based on which it is assured that examination of the learning outcomes is appropriate.</w:t>
            </w:r>
          </w:p>
        </w:tc>
      </w:tr>
      <w:tr w:rsidR="009E070A" w:rsidRPr="004D00AE" w:rsidTr="003A610A">
        <w:tc>
          <w:tcPr>
            <w:tcW w:w="1912" w:type="dxa"/>
            <w:tcBorders>
              <w:left w:val="single" w:sz="12" w:space="0" w:color="auto"/>
              <w:bottom w:val="single" w:sz="12" w:space="0" w:color="auto"/>
            </w:tcBorders>
            <w:shd w:val="clear" w:color="auto" w:fill="CCFFFF"/>
            <w:tcMar>
              <w:left w:w="57" w:type="dxa"/>
              <w:right w:w="57" w:type="dxa"/>
            </w:tcMar>
            <w:vAlign w:val="center"/>
          </w:tcPr>
          <w:p w:rsidR="009E070A" w:rsidRPr="004D00AE" w:rsidRDefault="009E070A" w:rsidP="003A610A">
            <w:pPr>
              <w:tabs>
                <w:tab w:val="left" w:pos="567"/>
              </w:tabs>
              <w:spacing w:after="0" w:line="240" w:lineRule="auto"/>
              <w:rPr>
                <w:rFonts w:ascii="Arial" w:hAnsi="Arial" w:cs="Arial"/>
                <w:color w:val="000000"/>
                <w:sz w:val="20"/>
                <w:szCs w:val="20"/>
                <w:lang w:val="en-GB"/>
              </w:rPr>
            </w:pPr>
            <w:r w:rsidRPr="004D00AE">
              <w:rPr>
                <w:rFonts w:ascii="Arial" w:hAnsi="Arial" w:cs="Arial"/>
                <w:color w:val="000000"/>
                <w:sz w:val="20"/>
                <w:szCs w:val="20"/>
                <w:lang w:val="en-GB"/>
              </w:rPr>
              <w:lastRenderedPageBreak/>
              <w:t>Other (</w:t>
            </w:r>
            <w:r w:rsidRPr="004D00AE">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9E070A" w:rsidRPr="004D00AE" w:rsidRDefault="00C36B43" w:rsidP="003A610A">
            <w:pPr>
              <w:tabs>
                <w:tab w:val="left" w:pos="2820"/>
              </w:tabs>
              <w:spacing w:after="0"/>
              <w:rPr>
                <w:rFonts w:ascii="Arial" w:hAnsi="Arial" w:cs="Arial"/>
                <w:sz w:val="20"/>
                <w:szCs w:val="20"/>
                <w:lang w:val="en-GB"/>
              </w:rPr>
            </w:pPr>
            <w:r w:rsidRPr="004D00AE">
              <w:rPr>
                <w:rFonts w:ascii="Arial" w:hAnsi="Arial" w:cs="Arial"/>
                <w:sz w:val="20"/>
                <w:szCs w:val="20"/>
                <w:lang w:val="en-GB"/>
              </w:rPr>
              <w:fldChar w:fldCharType="begin">
                <w:ffData>
                  <w:name w:val="Text1"/>
                  <w:enabled/>
                  <w:calcOnExit w:val="0"/>
                  <w:textInput/>
                </w:ffData>
              </w:fldChar>
            </w:r>
            <w:r w:rsidR="009E070A" w:rsidRPr="004D00AE">
              <w:rPr>
                <w:rFonts w:ascii="Arial" w:hAnsi="Arial" w:cs="Arial"/>
                <w:sz w:val="20"/>
                <w:szCs w:val="20"/>
                <w:lang w:val="en-GB"/>
              </w:rPr>
              <w:instrText xml:space="preserve"> FORMTEXT </w:instrText>
            </w:r>
            <w:r w:rsidRPr="004D00AE">
              <w:rPr>
                <w:rFonts w:ascii="Arial" w:hAnsi="Arial" w:cs="Arial"/>
                <w:sz w:val="20"/>
                <w:szCs w:val="20"/>
                <w:lang w:val="en-GB"/>
              </w:rPr>
            </w:r>
            <w:r w:rsidRPr="004D00AE">
              <w:rPr>
                <w:rFonts w:ascii="Arial" w:hAnsi="Arial" w:cs="Arial"/>
                <w:sz w:val="20"/>
                <w:szCs w:val="20"/>
                <w:lang w:val="en-GB"/>
              </w:rPr>
              <w:fldChar w:fldCharType="separate"/>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009E070A" w:rsidRPr="004D00AE">
              <w:rPr>
                <w:rFonts w:ascii="Arial" w:hAnsi="Arial" w:cs="Arial"/>
                <w:sz w:val="20"/>
                <w:szCs w:val="20"/>
                <w:lang w:val="en-GB"/>
              </w:rPr>
              <w:t> </w:t>
            </w:r>
            <w:r w:rsidRPr="004D00AE">
              <w:rPr>
                <w:rFonts w:ascii="Arial" w:hAnsi="Arial" w:cs="Arial"/>
                <w:sz w:val="20"/>
                <w:szCs w:val="20"/>
                <w:lang w:val="en-GB"/>
              </w:rPr>
              <w:fldChar w:fldCharType="end"/>
            </w:r>
          </w:p>
        </w:tc>
      </w:tr>
    </w:tbl>
    <w:p w:rsidR="003A610A" w:rsidRDefault="003A610A"/>
    <w:p w:rsidR="003A610A" w:rsidRDefault="003A610A"/>
    <w:sectPr w:rsidR="003A610A" w:rsidSect="00363087">
      <w:pgSz w:w="11906" w:h="16838" w:code="9"/>
      <w:pgMar w:top="1418"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02812"/>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
    <w:nsid w:val="1177416A"/>
    <w:multiLevelType w:val="hybridMultilevel"/>
    <w:tmpl w:val="A12EEB5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2C7667E0"/>
    <w:multiLevelType w:val="hybridMultilevel"/>
    <w:tmpl w:val="1F5EC2D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0197950"/>
    <w:multiLevelType w:val="hybridMultilevel"/>
    <w:tmpl w:val="845E7B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3B3E9A"/>
    <w:multiLevelType w:val="hybridMultilevel"/>
    <w:tmpl w:val="9A10E87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nsid w:val="3F9E501B"/>
    <w:multiLevelType w:val="hybridMultilevel"/>
    <w:tmpl w:val="918C14CC"/>
    <w:lvl w:ilvl="0" w:tplc="1CB2576E">
      <w:numFmt w:val="bullet"/>
      <w:lvlText w:val="-"/>
      <w:lvlJc w:val="left"/>
      <w:pPr>
        <w:tabs>
          <w:tab w:val="num" w:pos="360"/>
        </w:tabs>
        <w:ind w:left="360" w:hanging="360"/>
      </w:pPr>
      <w:rPr>
        <w:rFonts w:ascii="Times New Roman" w:eastAsia="Times New Roman" w:hAnsi="Times New Roman" w:cs="Times New Roman" w:hint="default"/>
      </w:rPr>
    </w:lvl>
    <w:lvl w:ilvl="1" w:tplc="041A0001">
      <w:start w:val="1"/>
      <w:numFmt w:val="bullet"/>
      <w:lvlText w:val=""/>
      <w:lvlJc w:val="left"/>
      <w:pPr>
        <w:tabs>
          <w:tab w:val="num" w:pos="1080"/>
        </w:tabs>
        <w:ind w:left="1080" w:hanging="360"/>
      </w:pPr>
      <w:rPr>
        <w:rFonts w:ascii="Symbol" w:hAnsi="Symbol"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6">
    <w:nsid w:val="44A5282A"/>
    <w:multiLevelType w:val="hybridMultilevel"/>
    <w:tmpl w:val="3D38FCC0"/>
    <w:lvl w:ilvl="0" w:tplc="041A000F">
      <w:start w:val="1"/>
      <w:numFmt w:val="decimal"/>
      <w:lvlText w:val="%1."/>
      <w:lvlJc w:val="left"/>
      <w:pPr>
        <w:ind w:left="935" w:hanging="360"/>
      </w:pPr>
    </w:lvl>
    <w:lvl w:ilvl="1" w:tplc="041A0019" w:tentative="1">
      <w:start w:val="1"/>
      <w:numFmt w:val="lowerLetter"/>
      <w:lvlText w:val="%2."/>
      <w:lvlJc w:val="left"/>
      <w:pPr>
        <w:ind w:left="1655" w:hanging="360"/>
      </w:pPr>
    </w:lvl>
    <w:lvl w:ilvl="2" w:tplc="041A001B" w:tentative="1">
      <w:start w:val="1"/>
      <w:numFmt w:val="lowerRoman"/>
      <w:lvlText w:val="%3."/>
      <w:lvlJc w:val="right"/>
      <w:pPr>
        <w:ind w:left="2375" w:hanging="180"/>
      </w:pPr>
    </w:lvl>
    <w:lvl w:ilvl="3" w:tplc="041A000F" w:tentative="1">
      <w:start w:val="1"/>
      <w:numFmt w:val="decimal"/>
      <w:lvlText w:val="%4."/>
      <w:lvlJc w:val="left"/>
      <w:pPr>
        <w:ind w:left="3095" w:hanging="360"/>
      </w:pPr>
    </w:lvl>
    <w:lvl w:ilvl="4" w:tplc="041A0019" w:tentative="1">
      <w:start w:val="1"/>
      <w:numFmt w:val="lowerLetter"/>
      <w:lvlText w:val="%5."/>
      <w:lvlJc w:val="left"/>
      <w:pPr>
        <w:ind w:left="3815" w:hanging="360"/>
      </w:pPr>
    </w:lvl>
    <w:lvl w:ilvl="5" w:tplc="041A001B" w:tentative="1">
      <w:start w:val="1"/>
      <w:numFmt w:val="lowerRoman"/>
      <w:lvlText w:val="%6."/>
      <w:lvlJc w:val="right"/>
      <w:pPr>
        <w:ind w:left="4535" w:hanging="180"/>
      </w:pPr>
    </w:lvl>
    <w:lvl w:ilvl="6" w:tplc="041A000F" w:tentative="1">
      <w:start w:val="1"/>
      <w:numFmt w:val="decimal"/>
      <w:lvlText w:val="%7."/>
      <w:lvlJc w:val="left"/>
      <w:pPr>
        <w:ind w:left="5255" w:hanging="360"/>
      </w:pPr>
    </w:lvl>
    <w:lvl w:ilvl="7" w:tplc="041A0019" w:tentative="1">
      <w:start w:val="1"/>
      <w:numFmt w:val="lowerLetter"/>
      <w:lvlText w:val="%8."/>
      <w:lvlJc w:val="left"/>
      <w:pPr>
        <w:ind w:left="5975" w:hanging="360"/>
      </w:pPr>
    </w:lvl>
    <w:lvl w:ilvl="8" w:tplc="041A001B" w:tentative="1">
      <w:start w:val="1"/>
      <w:numFmt w:val="lowerRoman"/>
      <w:lvlText w:val="%9."/>
      <w:lvlJc w:val="right"/>
      <w:pPr>
        <w:ind w:left="6695" w:hanging="180"/>
      </w:pPr>
    </w:lvl>
  </w:abstractNum>
  <w:abstractNum w:abstractNumId="7">
    <w:nsid w:val="47107B31"/>
    <w:multiLevelType w:val="hybridMultilevel"/>
    <w:tmpl w:val="B730375C"/>
    <w:lvl w:ilvl="0" w:tplc="3AB236FA">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8">
    <w:nsid w:val="4BBB0D72"/>
    <w:multiLevelType w:val="hybridMultilevel"/>
    <w:tmpl w:val="222E8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4CEB0C5E"/>
    <w:multiLevelType w:val="hybridMultilevel"/>
    <w:tmpl w:val="1574857C"/>
    <w:lvl w:ilvl="0" w:tplc="8C704770">
      <w:start w:val="1"/>
      <w:numFmt w:val="decimal"/>
      <w:lvlText w:val="%1."/>
      <w:lvlJc w:val="left"/>
      <w:pPr>
        <w:ind w:left="575" w:hanging="360"/>
      </w:pPr>
      <w:rPr>
        <w:rFonts w:hint="default"/>
      </w:rPr>
    </w:lvl>
    <w:lvl w:ilvl="1" w:tplc="041A0019" w:tentative="1">
      <w:start w:val="1"/>
      <w:numFmt w:val="lowerLetter"/>
      <w:lvlText w:val="%2."/>
      <w:lvlJc w:val="left"/>
      <w:pPr>
        <w:ind w:left="1295" w:hanging="360"/>
      </w:pPr>
    </w:lvl>
    <w:lvl w:ilvl="2" w:tplc="041A001B" w:tentative="1">
      <w:start w:val="1"/>
      <w:numFmt w:val="lowerRoman"/>
      <w:lvlText w:val="%3."/>
      <w:lvlJc w:val="right"/>
      <w:pPr>
        <w:ind w:left="2015" w:hanging="180"/>
      </w:pPr>
    </w:lvl>
    <w:lvl w:ilvl="3" w:tplc="041A000F" w:tentative="1">
      <w:start w:val="1"/>
      <w:numFmt w:val="decimal"/>
      <w:lvlText w:val="%4."/>
      <w:lvlJc w:val="left"/>
      <w:pPr>
        <w:ind w:left="2735" w:hanging="360"/>
      </w:pPr>
    </w:lvl>
    <w:lvl w:ilvl="4" w:tplc="041A0019" w:tentative="1">
      <w:start w:val="1"/>
      <w:numFmt w:val="lowerLetter"/>
      <w:lvlText w:val="%5."/>
      <w:lvlJc w:val="left"/>
      <w:pPr>
        <w:ind w:left="3455" w:hanging="360"/>
      </w:pPr>
    </w:lvl>
    <w:lvl w:ilvl="5" w:tplc="041A001B" w:tentative="1">
      <w:start w:val="1"/>
      <w:numFmt w:val="lowerRoman"/>
      <w:lvlText w:val="%6."/>
      <w:lvlJc w:val="right"/>
      <w:pPr>
        <w:ind w:left="4175" w:hanging="180"/>
      </w:pPr>
    </w:lvl>
    <w:lvl w:ilvl="6" w:tplc="041A000F" w:tentative="1">
      <w:start w:val="1"/>
      <w:numFmt w:val="decimal"/>
      <w:lvlText w:val="%7."/>
      <w:lvlJc w:val="left"/>
      <w:pPr>
        <w:ind w:left="4895" w:hanging="360"/>
      </w:pPr>
    </w:lvl>
    <w:lvl w:ilvl="7" w:tplc="041A0019" w:tentative="1">
      <w:start w:val="1"/>
      <w:numFmt w:val="lowerLetter"/>
      <w:lvlText w:val="%8."/>
      <w:lvlJc w:val="left"/>
      <w:pPr>
        <w:ind w:left="5615" w:hanging="360"/>
      </w:pPr>
    </w:lvl>
    <w:lvl w:ilvl="8" w:tplc="041A001B" w:tentative="1">
      <w:start w:val="1"/>
      <w:numFmt w:val="lowerRoman"/>
      <w:lvlText w:val="%9."/>
      <w:lvlJc w:val="right"/>
      <w:pPr>
        <w:ind w:left="6335" w:hanging="180"/>
      </w:pPr>
    </w:lvl>
  </w:abstractNum>
  <w:abstractNum w:abstractNumId="1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1"/>
  </w:num>
  <w:num w:numId="2">
    <w:abstractNumId w:val="10"/>
  </w:num>
  <w:num w:numId="3">
    <w:abstractNumId w:val="1"/>
  </w:num>
  <w:num w:numId="4">
    <w:abstractNumId w:val="6"/>
  </w:num>
  <w:num w:numId="5">
    <w:abstractNumId w:val="0"/>
  </w:num>
  <w:num w:numId="6">
    <w:abstractNumId w:val="7"/>
  </w:num>
  <w:num w:numId="7">
    <w:abstractNumId w:val="9"/>
  </w:num>
  <w:num w:numId="8">
    <w:abstractNumId w:val="2"/>
  </w:num>
  <w:num w:numId="9">
    <w:abstractNumId w:val="5"/>
  </w:num>
  <w:num w:numId="10">
    <w:abstractNumId w:val="3"/>
  </w:num>
  <w:num w:numId="11">
    <w:abstractNumId w:val="4"/>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43972"/>
    <w:rsid w:val="00061692"/>
    <w:rsid w:val="00087A17"/>
    <w:rsid w:val="000C550F"/>
    <w:rsid w:val="000C6B4F"/>
    <w:rsid w:val="000F2B59"/>
    <w:rsid w:val="00214016"/>
    <w:rsid w:val="002433CD"/>
    <w:rsid w:val="002A31D5"/>
    <w:rsid w:val="002A6E50"/>
    <w:rsid w:val="00363087"/>
    <w:rsid w:val="003944BD"/>
    <w:rsid w:val="003A610A"/>
    <w:rsid w:val="003C11DA"/>
    <w:rsid w:val="004D00AE"/>
    <w:rsid w:val="005C775F"/>
    <w:rsid w:val="005F6E49"/>
    <w:rsid w:val="006508AC"/>
    <w:rsid w:val="00664F78"/>
    <w:rsid w:val="007145CF"/>
    <w:rsid w:val="00740A4D"/>
    <w:rsid w:val="00743EF5"/>
    <w:rsid w:val="00767BF3"/>
    <w:rsid w:val="007B07DE"/>
    <w:rsid w:val="007F0AB6"/>
    <w:rsid w:val="00853EE6"/>
    <w:rsid w:val="00922086"/>
    <w:rsid w:val="009A4772"/>
    <w:rsid w:val="009D3D28"/>
    <w:rsid w:val="009E070A"/>
    <w:rsid w:val="00A43F55"/>
    <w:rsid w:val="00A9278F"/>
    <w:rsid w:val="00AB26D8"/>
    <w:rsid w:val="00AE72F3"/>
    <w:rsid w:val="00B57861"/>
    <w:rsid w:val="00C36B43"/>
    <w:rsid w:val="00C833C4"/>
    <w:rsid w:val="00C94FDA"/>
    <w:rsid w:val="00D0392D"/>
    <w:rsid w:val="00D141C1"/>
    <w:rsid w:val="00D70D61"/>
    <w:rsid w:val="00DE757D"/>
    <w:rsid w:val="00E36572"/>
    <w:rsid w:val="00E571BB"/>
    <w:rsid w:val="00E7143F"/>
    <w:rsid w:val="00EA23E3"/>
    <w:rsid w:val="00EA7EB7"/>
    <w:rsid w:val="00F33869"/>
    <w:rsid w:val="00F75D08"/>
    <w:rsid w:val="00FF2D5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character" w:customStyle="1" w:styleId="st1">
    <w:name w:val="st1"/>
    <w:basedOn w:val="DefaultParagraphFont"/>
    <w:rsid w:val="00E7143F"/>
  </w:style>
  <w:style w:type="character" w:styleId="Hyperlink">
    <w:name w:val="Hyperlink"/>
    <w:basedOn w:val="DefaultParagraphFont"/>
    <w:uiPriority w:val="99"/>
    <w:unhideWhenUsed/>
    <w:rsid w:val="00D70D6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63225179">
      <w:bodyDiv w:val="1"/>
      <w:marLeft w:val="0"/>
      <w:marRight w:val="0"/>
      <w:marTop w:val="0"/>
      <w:marBottom w:val="0"/>
      <w:divBdr>
        <w:top w:val="none" w:sz="0" w:space="0" w:color="auto"/>
        <w:left w:val="none" w:sz="0" w:space="0" w:color="auto"/>
        <w:bottom w:val="none" w:sz="0" w:space="0" w:color="auto"/>
        <w:right w:val="none" w:sz="0" w:space="0" w:color="auto"/>
      </w:divBdr>
      <w:divsChild>
        <w:div w:id="1763915468">
          <w:marLeft w:val="0"/>
          <w:marRight w:val="0"/>
          <w:marTop w:val="0"/>
          <w:marBottom w:val="0"/>
          <w:divBdr>
            <w:top w:val="none" w:sz="0" w:space="0" w:color="auto"/>
            <w:left w:val="none" w:sz="0" w:space="0" w:color="auto"/>
            <w:bottom w:val="none" w:sz="0" w:space="0" w:color="auto"/>
            <w:right w:val="none" w:sz="0" w:space="0" w:color="auto"/>
          </w:divBdr>
          <w:divsChild>
            <w:div w:id="234318361">
              <w:marLeft w:val="0"/>
              <w:marRight w:val="0"/>
              <w:marTop w:val="0"/>
              <w:marBottom w:val="0"/>
              <w:divBdr>
                <w:top w:val="none" w:sz="0" w:space="0" w:color="auto"/>
                <w:left w:val="none" w:sz="0" w:space="0" w:color="auto"/>
                <w:bottom w:val="none" w:sz="0" w:space="0" w:color="auto"/>
                <w:right w:val="none" w:sz="0" w:space="0" w:color="auto"/>
              </w:divBdr>
              <w:divsChild>
                <w:div w:id="292490094">
                  <w:marLeft w:val="15"/>
                  <w:marRight w:val="0"/>
                  <w:marTop w:val="0"/>
                  <w:marBottom w:val="0"/>
                  <w:divBdr>
                    <w:top w:val="none" w:sz="0" w:space="0" w:color="auto"/>
                    <w:left w:val="none" w:sz="0" w:space="0" w:color="auto"/>
                    <w:bottom w:val="none" w:sz="0" w:space="0" w:color="auto"/>
                    <w:right w:val="none" w:sz="0" w:space="0" w:color="auto"/>
                  </w:divBdr>
                  <w:divsChild>
                    <w:div w:id="606813906">
                      <w:marLeft w:val="-135"/>
                      <w:marRight w:val="0"/>
                      <w:marTop w:val="180"/>
                      <w:marBottom w:val="0"/>
                      <w:divBdr>
                        <w:top w:val="none" w:sz="0" w:space="0" w:color="auto"/>
                        <w:left w:val="none" w:sz="0" w:space="0" w:color="auto"/>
                        <w:bottom w:val="none" w:sz="0" w:space="0" w:color="auto"/>
                        <w:right w:val="none" w:sz="0" w:space="0" w:color="auto"/>
                      </w:divBdr>
                      <w:divsChild>
                        <w:div w:id="1225989740">
                          <w:marLeft w:val="0"/>
                          <w:marRight w:val="0"/>
                          <w:marTop w:val="150"/>
                          <w:marBottom w:val="0"/>
                          <w:divBdr>
                            <w:top w:val="none" w:sz="0" w:space="0" w:color="auto"/>
                            <w:left w:val="none" w:sz="0" w:space="0" w:color="auto"/>
                            <w:bottom w:val="none" w:sz="0" w:space="0" w:color="auto"/>
                            <w:right w:val="none" w:sz="0" w:space="0" w:color="auto"/>
                          </w:divBdr>
                          <w:divsChild>
                            <w:div w:id="1694572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if.hr" TargetMode="External"/><Relationship Id="rId3" Type="http://schemas.openxmlformats.org/officeDocument/2006/relationships/settings" Target="settings.xml"/><Relationship Id="rId7" Type="http://schemas.openxmlformats.org/officeDocument/2006/relationships/hyperlink" Target="http://www.rrif.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if.hr" TargetMode="External"/><Relationship Id="rId11" Type="http://schemas.openxmlformats.org/officeDocument/2006/relationships/fontTable" Target="fontTable.xml"/><Relationship Id="rId5" Type="http://schemas.openxmlformats.org/officeDocument/2006/relationships/hyperlink" Target="http://www.rrif.hr" TargetMode="External"/><Relationship Id="rId10" Type="http://schemas.openxmlformats.org/officeDocument/2006/relationships/hyperlink" Target="https://www.hok.hr/" TargetMode="External"/><Relationship Id="rId4" Type="http://schemas.openxmlformats.org/officeDocument/2006/relationships/webSettings" Target="webSettings.xml"/><Relationship Id="rId9" Type="http://schemas.openxmlformats.org/officeDocument/2006/relationships/hyperlink" Target="https://www.porezna-uprava.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963</Words>
  <Characters>5494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2018-06-18T11:12:00Z</dcterms:created>
  <dcterms:modified xsi:type="dcterms:W3CDTF">2018-06-18T11:12:00Z</dcterms:modified>
</cp:coreProperties>
</file>